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B03CA" w14:textId="77777777" w:rsidR="00CD5C64" w:rsidRPr="0007356D" w:rsidRDefault="00CD5C64" w:rsidP="00CD5C64">
      <w:pPr>
        <w:spacing w:line="240" w:lineRule="auto"/>
        <w:jc w:val="both"/>
        <w:rPr>
          <w:sz w:val="24"/>
          <w:szCs w:val="24"/>
        </w:rPr>
      </w:pPr>
      <w:r w:rsidRPr="0007356D">
        <w:rPr>
          <w:sz w:val="24"/>
          <w:szCs w:val="24"/>
        </w:rPr>
        <w:t>El Secretario General de la Corporación Autónoma Regional de Caldas CORPOCALDAS, en ejercicio de las funciones delegadas por la Dirección General mediante la resolución 501 de 2007 y</w:t>
      </w:r>
    </w:p>
    <w:p w14:paraId="6C0D45E1" w14:textId="77777777" w:rsidR="00CD5C64" w:rsidRPr="0007356D" w:rsidRDefault="00CD5C64" w:rsidP="00CD5C64">
      <w:pPr>
        <w:spacing w:line="240" w:lineRule="auto"/>
        <w:ind w:right="-40" w:hanging="2"/>
        <w:rPr>
          <w:b/>
          <w:sz w:val="24"/>
          <w:szCs w:val="24"/>
        </w:rPr>
      </w:pPr>
    </w:p>
    <w:p w14:paraId="543EBF59" w14:textId="77777777" w:rsidR="00CD5C64" w:rsidRPr="0007356D" w:rsidRDefault="00CD5C64" w:rsidP="00CD5C64">
      <w:pPr>
        <w:spacing w:line="240" w:lineRule="auto"/>
        <w:ind w:right="-40" w:hanging="2"/>
        <w:jc w:val="center"/>
        <w:rPr>
          <w:b/>
          <w:sz w:val="24"/>
          <w:szCs w:val="24"/>
        </w:rPr>
      </w:pPr>
      <w:r w:rsidRPr="0007356D">
        <w:rPr>
          <w:b/>
          <w:sz w:val="24"/>
          <w:szCs w:val="24"/>
        </w:rPr>
        <w:t xml:space="preserve">CONSIDERANDO </w:t>
      </w:r>
    </w:p>
    <w:p w14:paraId="4A6C227B" w14:textId="0F5A5B77" w:rsidR="005F627D" w:rsidRDefault="005F627D" w:rsidP="00CD5C64">
      <w:pPr>
        <w:spacing w:line="240" w:lineRule="auto"/>
        <w:jc w:val="both"/>
        <w:rPr>
          <w:rFonts w:eastAsia="Calibri"/>
          <w:sz w:val="24"/>
          <w:szCs w:val="24"/>
          <w:lang w:val="es-MX"/>
        </w:rPr>
      </w:pPr>
    </w:p>
    <w:p w14:paraId="1873A6EB" w14:textId="030AFBF3" w:rsidR="00CD5C64" w:rsidRPr="003250B3" w:rsidRDefault="00AF2EF5" w:rsidP="00CD5C64">
      <w:pPr>
        <w:spacing w:line="240" w:lineRule="auto"/>
        <w:jc w:val="both"/>
        <w:rPr>
          <w:rFonts w:eastAsia="Calibri"/>
          <w:sz w:val="24"/>
          <w:szCs w:val="24"/>
          <w:highlight w:val="yellow"/>
          <w:lang w:val="es-MX"/>
        </w:rPr>
      </w:pPr>
      <w:r>
        <w:rPr>
          <w:rFonts w:eastAsia="Calibri"/>
          <w:sz w:val="24"/>
          <w:szCs w:val="24"/>
          <w:lang w:val="es-MX"/>
        </w:rPr>
        <w:t>Mediante radicado 20</w:t>
      </w:r>
      <w:r w:rsidR="003250B3" w:rsidRPr="003250B3">
        <w:rPr>
          <w:rFonts w:eastAsia="Calibri"/>
          <w:sz w:val="24"/>
          <w:szCs w:val="24"/>
          <w:highlight w:val="yellow"/>
          <w:lang w:val="es-MX"/>
        </w:rPr>
        <w:t>XX</w:t>
      </w:r>
      <w:r>
        <w:rPr>
          <w:rFonts w:eastAsia="Calibri"/>
          <w:sz w:val="24"/>
          <w:szCs w:val="24"/>
          <w:lang w:val="es-MX"/>
        </w:rPr>
        <w:t>-EI-000</w:t>
      </w:r>
      <w:r w:rsidR="003250B3" w:rsidRPr="003250B3">
        <w:rPr>
          <w:rFonts w:eastAsia="Calibri"/>
          <w:sz w:val="24"/>
          <w:szCs w:val="24"/>
          <w:highlight w:val="yellow"/>
          <w:lang w:val="es-MX"/>
        </w:rPr>
        <w:t xml:space="preserve">XXXXX </w:t>
      </w:r>
      <w:r>
        <w:rPr>
          <w:rFonts w:eastAsia="Calibri"/>
          <w:sz w:val="24"/>
          <w:szCs w:val="24"/>
          <w:lang w:val="es-MX"/>
        </w:rPr>
        <w:t xml:space="preserve">del </w:t>
      </w:r>
      <w:r w:rsidR="003250B3" w:rsidRPr="003250B3">
        <w:rPr>
          <w:rFonts w:eastAsia="Calibri"/>
          <w:sz w:val="24"/>
          <w:szCs w:val="24"/>
          <w:highlight w:val="yellow"/>
          <w:lang w:val="es-MX"/>
        </w:rPr>
        <w:t>XX</w:t>
      </w:r>
      <w:r>
        <w:rPr>
          <w:rFonts w:eastAsia="Calibri"/>
          <w:sz w:val="24"/>
          <w:szCs w:val="24"/>
          <w:lang w:val="es-MX"/>
        </w:rPr>
        <w:t xml:space="preserve"> de </w:t>
      </w:r>
      <w:r w:rsidR="003250B3" w:rsidRPr="003250B3">
        <w:rPr>
          <w:rFonts w:eastAsia="Calibri"/>
          <w:sz w:val="24"/>
          <w:szCs w:val="24"/>
          <w:highlight w:val="yellow"/>
          <w:lang w:val="es-MX"/>
        </w:rPr>
        <w:t>XXXXXXXXXXXXXXXX</w:t>
      </w:r>
      <w:r>
        <w:rPr>
          <w:rFonts w:eastAsia="Calibri"/>
          <w:sz w:val="24"/>
          <w:szCs w:val="24"/>
          <w:lang w:val="es-MX"/>
        </w:rPr>
        <w:t xml:space="preserve"> de 20</w:t>
      </w:r>
      <w:r w:rsidR="003250B3" w:rsidRPr="003250B3">
        <w:rPr>
          <w:rFonts w:eastAsia="Calibri"/>
          <w:sz w:val="24"/>
          <w:szCs w:val="24"/>
          <w:highlight w:val="yellow"/>
          <w:lang w:val="es-MX"/>
        </w:rPr>
        <w:t>XX</w:t>
      </w:r>
      <w:r>
        <w:rPr>
          <w:rFonts w:eastAsia="Calibri"/>
          <w:sz w:val="24"/>
          <w:szCs w:val="24"/>
          <w:lang w:val="es-MX"/>
        </w:rPr>
        <w:t xml:space="preserve">, el señor </w:t>
      </w:r>
      <w:r w:rsidR="003250B3" w:rsidRPr="003250B3">
        <w:rPr>
          <w:rFonts w:eastAsia="Calibri"/>
          <w:b/>
          <w:sz w:val="24"/>
          <w:szCs w:val="24"/>
          <w:highlight w:val="yellow"/>
          <w:lang w:val="es-MX"/>
        </w:rPr>
        <w:t>XXXXXXXXXXXXXXXXXXXX</w:t>
      </w:r>
      <w:r>
        <w:rPr>
          <w:rFonts w:eastAsia="Calibri"/>
          <w:sz w:val="24"/>
          <w:szCs w:val="24"/>
          <w:lang w:val="es-MX"/>
        </w:rPr>
        <w:t xml:space="preserve">, identificado con cédula de </w:t>
      </w:r>
      <w:proofErr w:type="spellStart"/>
      <w:r w:rsidR="008B6572">
        <w:rPr>
          <w:rFonts w:eastAsia="Calibri"/>
          <w:sz w:val="24"/>
          <w:szCs w:val="24"/>
          <w:lang w:val="es-MX"/>
        </w:rPr>
        <w:t>ciudadania</w:t>
      </w:r>
      <w:proofErr w:type="spellEnd"/>
      <w:r>
        <w:rPr>
          <w:rFonts w:eastAsia="Calibri"/>
          <w:sz w:val="24"/>
          <w:szCs w:val="24"/>
          <w:lang w:val="es-MX"/>
        </w:rPr>
        <w:t xml:space="preserve"> N</w:t>
      </w:r>
      <w:r w:rsidR="008B6572">
        <w:rPr>
          <w:rFonts w:eastAsia="Calibri"/>
          <w:sz w:val="24"/>
          <w:szCs w:val="24"/>
          <w:lang w:val="es-MX"/>
        </w:rPr>
        <w:t>o</w:t>
      </w:r>
      <w:r>
        <w:rPr>
          <w:rFonts w:eastAsia="Calibri"/>
          <w:sz w:val="24"/>
          <w:szCs w:val="24"/>
          <w:lang w:val="es-MX"/>
        </w:rPr>
        <w:t xml:space="preserve"> </w:t>
      </w:r>
      <w:r w:rsidR="003250B3" w:rsidRPr="003250B3">
        <w:rPr>
          <w:rFonts w:eastAsia="Calibri"/>
          <w:sz w:val="24"/>
          <w:szCs w:val="24"/>
          <w:highlight w:val="yellow"/>
          <w:lang w:val="es-MX"/>
        </w:rPr>
        <w:t xml:space="preserve">XXXXXXXXXXXXXX, </w:t>
      </w:r>
      <w:r>
        <w:rPr>
          <w:rFonts w:eastAsia="Calibri"/>
          <w:sz w:val="24"/>
          <w:szCs w:val="24"/>
          <w:lang w:val="es-MX"/>
        </w:rPr>
        <w:t xml:space="preserve">solicitó Permiso de </w:t>
      </w:r>
      <w:r w:rsidR="003250B3" w:rsidRPr="003250B3">
        <w:rPr>
          <w:rFonts w:eastAsia="Calibri"/>
          <w:sz w:val="24"/>
          <w:szCs w:val="24"/>
          <w:highlight w:val="yellow"/>
          <w:lang w:val="es-MX"/>
        </w:rPr>
        <w:t>XXXXXXXXXXXXXXXXXXXXXX</w:t>
      </w:r>
      <w:r>
        <w:rPr>
          <w:rFonts w:eastAsia="Calibri"/>
          <w:sz w:val="24"/>
          <w:szCs w:val="24"/>
          <w:lang w:val="es-MX"/>
        </w:rPr>
        <w:t xml:space="preserve"> para </w:t>
      </w:r>
      <w:proofErr w:type="spellStart"/>
      <w:r w:rsidR="008B6572">
        <w:rPr>
          <w:rFonts w:eastAsia="Calibri"/>
          <w:sz w:val="24"/>
          <w:szCs w:val="24"/>
          <w:lang w:val="es-MX"/>
        </w:rPr>
        <w:t>x</w:t>
      </w:r>
      <w:r w:rsidR="003250B3" w:rsidRPr="003250B3">
        <w:rPr>
          <w:rFonts w:eastAsia="Calibri"/>
          <w:sz w:val="24"/>
          <w:szCs w:val="24"/>
          <w:highlight w:val="yellow"/>
          <w:lang w:val="es-MX"/>
        </w:rPr>
        <w:t>XXXXXXXXXXXXXXXXXXXX</w:t>
      </w:r>
      <w:proofErr w:type="spellEnd"/>
      <w:r>
        <w:rPr>
          <w:rFonts w:eastAsia="Calibri"/>
          <w:sz w:val="24"/>
          <w:szCs w:val="24"/>
          <w:lang w:val="es-MX"/>
        </w:rPr>
        <w:t xml:space="preserve"> en el predio denominado </w:t>
      </w:r>
      <w:r w:rsidR="003250B3" w:rsidRPr="003250B3">
        <w:rPr>
          <w:rFonts w:eastAsia="Calibri"/>
          <w:sz w:val="24"/>
          <w:szCs w:val="24"/>
          <w:highlight w:val="yellow"/>
          <w:lang w:val="es-MX"/>
        </w:rPr>
        <w:t>XXXXXXXXXXXXXXX</w:t>
      </w:r>
      <w:r>
        <w:rPr>
          <w:rFonts w:eastAsia="Calibri"/>
          <w:sz w:val="24"/>
          <w:szCs w:val="24"/>
          <w:lang w:val="es-MX"/>
        </w:rPr>
        <w:t xml:space="preserve">, identificado con matrícula inmobiliaria </w:t>
      </w:r>
      <w:proofErr w:type="spellStart"/>
      <w:r>
        <w:rPr>
          <w:rFonts w:eastAsia="Calibri"/>
          <w:sz w:val="24"/>
          <w:szCs w:val="24"/>
          <w:lang w:val="es-MX"/>
        </w:rPr>
        <w:t>N°</w:t>
      </w:r>
      <w:proofErr w:type="spellEnd"/>
      <w:r>
        <w:rPr>
          <w:rFonts w:eastAsia="Calibri"/>
          <w:sz w:val="24"/>
          <w:szCs w:val="24"/>
          <w:lang w:val="es-MX"/>
        </w:rPr>
        <w:t xml:space="preserve"> </w:t>
      </w:r>
      <w:r w:rsidR="003250B3" w:rsidRPr="003250B3">
        <w:rPr>
          <w:rFonts w:eastAsia="Calibri"/>
          <w:sz w:val="24"/>
          <w:szCs w:val="24"/>
          <w:highlight w:val="yellow"/>
          <w:lang w:val="es-MX"/>
        </w:rPr>
        <w:t>XXXXXXXXXXXXXXXX,</w:t>
      </w:r>
      <w:r>
        <w:rPr>
          <w:rFonts w:eastAsia="Calibri"/>
          <w:sz w:val="24"/>
          <w:szCs w:val="24"/>
          <w:lang w:val="es-MX"/>
        </w:rPr>
        <w:t xml:space="preserve"> ubicado en la vereda </w:t>
      </w:r>
      <w:r w:rsidR="003250B3" w:rsidRPr="003250B3">
        <w:rPr>
          <w:rFonts w:eastAsia="Calibri"/>
          <w:sz w:val="24"/>
          <w:szCs w:val="24"/>
          <w:highlight w:val="yellow"/>
          <w:lang w:val="es-MX"/>
        </w:rPr>
        <w:t>XXXXXXXXXXXXXXX,</w:t>
      </w:r>
      <w:r w:rsidR="003250B3">
        <w:rPr>
          <w:rFonts w:eastAsia="Calibri"/>
          <w:sz w:val="24"/>
          <w:szCs w:val="24"/>
          <w:lang w:val="es-MX"/>
        </w:rPr>
        <w:t xml:space="preserve"> </w:t>
      </w:r>
      <w:r>
        <w:rPr>
          <w:rFonts w:eastAsia="Calibri"/>
          <w:sz w:val="24"/>
          <w:szCs w:val="24"/>
          <w:lang w:val="es-MX"/>
        </w:rPr>
        <w:t xml:space="preserve">jurisdicción del Municipio de </w:t>
      </w:r>
      <w:r w:rsidR="003250B3" w:rsidRPr="003250B3">
        <w:rPr>
          <w:rFonts w:eastAsia="Calibri"/>
          <w:sz w:val="24"/>
          <w:szCs w:val="24"/>
          <w:highlight w:val="yellow"/>
          <w:lang w:val="es-MX"/>
        </w:rPr>
        <w:t>XXXXXXXXXXXXXXX</w:t>
      </w:r>
      <w:r w:rsidR="003250B3" w:rsidRPr="003250B3">
        <w:rPr>
          <w:rFonts w:eastAsia="Calibri"/>
          <w:sz w:val="24"/>
          <w:szCs w:val="24"/>
          <w:lang w:val="es-MX"/>
        </w:rPr>
        <w:t xml:space="preserve"> en el departamento de caldas.</w:t>
      </w:r>
    </w:p>
    <w:p w14:paraId="7A7E78C3" w14:textId="1A8A278D" w:rsidR="00AF2EF5" w:rsidRDefault="00AF2EF5" w:rsidP="00CD5C64">
      <w:pPr>
        <w:spacing w:line="240" w:lineRule="auto"/>
        <w:jc w:val="both"/>
        <w:rPr>
          <w:rFonts w:eastAsia="Calibri"/>
          <w:sz w:val="24"/>
          <w:szCs w:val="24"/>
          <w:lang w:val="es-MX"/>
        </w:rPr>
      </w:pPr>
    </w:p>
    <w:p w14:paraId="411C162D" w14:textId="357DC925" w:rsidR="00AF2EF5" w:rsidRDefault="00AF2EF5" w:rsidP="00CD5C64">
      <w:pPr>
        <w:spacing w:line="240" w:lineRule="auto"/>
        <w:jc w:val="both"/>
        <w:rPr>
          <w:rFonts w:eastAsia="Calibri"/>
          <w:sz w:val="24"/>
          <w:szCs w:val="24"/>
          <w:lang w:val="es-MX"/>
        </w:rPr>
      </w:pPr>
      <w:r>
        <w:rPr>
          <w:rFonts w:eastAsia="Calibri"/>
          <w:sz w:val="24"/>
          <w:szCs w:val="24"/>
          <w:lang w:val="es-MX"/>
        </w:rPr>
        <w:t xml:space="preserve">Con Auto </w:t>
      </w:r>
      <w:r w:rsidR="003250B3" w:rsidRPr="003250B3">
        <w:rPr>
          <w:rFonts w:eastAsia="Calibri"/>
          <w:sz w:val="24"/>
          <w:szCs w:val="24"/>
          <w:highlight w:val="yellow"/>
          <w:lang w:val="es-MX"/>
        </w:rPr>
        <w:t>XXXX</w:t>
      </w:r>
      <w:r w:rsidR="008B6572" w:rsidRPr="003250B3">
        <w:rPr>
          <w:rFonts w:eastAsia="Calibri"/>
          <w:sz w:val="24"/>
          <w:szCs w:val="24"/>
          <w:highlight w:val="yellow"/>
          <w:lang w:val="es-MX"/>
        </w:rPr>
        <w:t>-</w:t>
      </w:r>
      <w:proofErr w:type="spellStart"/>
      <w:r w:rsidR="008B6572" w:rsidRPr="003250B3">
        <w:rPr>
          <w:rFonts w:eastAsia="Calibri"/>
          <w:sz w:val="24"/>
          <w:szCs w:val="24"/>
          <w:highlight w:val="yellow"/>
          <w:lang w:val="es-MX"/>
        </w:rPr>
        <w:t>xxxx</w:t>
      </w:r>
      <w:proofErr w:type="spellEnd"/>
      <w:r>
        <w:rPr>
          <w:rFonts w:eastAsia="Calibri"/>
          <w:sz w:val="24"/>
          <w:szCs w:val="24"/>
          <w:lang w:val="es-MX"/>
        </w:rPr>
        <w:t xml:space="preserve"> del</w:t>
      </w:r>
      <w:r w:rsidR="003250B3">
        <w:rPr>
          <w:rFonts w:eastAsia="Calibri"/>
          <w:sz w:val="24"/>
          <w:szCs w:val="24"/>
          <w:lang w:val="es-MX"/>
        </w:rPr>
        <w:t xml:space="preserve"> </w:t>
      </w:r>
      <w:r w:rsidR="003250B3" w:rsidRPr="003250B3">
        <w:rPr>
          <w:rFonts w:eastAsia="Calibri"/>
          <w:sz w:val="24"/>
          <w:szCs w:val="24"/>
          <w:highlight w:val="yellow"/>
          <w:lang w:val="es-MX"/>
        </w:rPr>
        <w:t>XX</w:t>
      </w:r>
      <w:r w:rsidR="003250B3">
        <w:rPr>
          <w:rFonts w:eastAsia="Calibri"/>
          <w:sz w:val="24"/>
          <w:szCs w:val="24"/>
          <w:lang w:val="es-MX"/>
        </w:rPr>
        <w:t xml:space="preserve"> </w:t>
      </w:r>
      <w:r>
        <w:rPr>
          <w:rFonts w:eastAsia="Calibri"/>
          <w:sz w:val="24"/>
          <w:szCs w:val="24"/>
          <w:lang w:val="es-MX"/>
        </w:rPr>
        <w:t xml:space="preserve">de </w:t>
      </w:r>
      <w:r w:rsidR="003250B3" w:rsidRPr="003250B3">
        <w:rPr>
          <w:rFonts w:eastAsia="Calibri"/>
          <w:sz w:val="24"/>
          <w:szCs w:val="24"/>
          <w:highlight w:val="yellow"/>
          <w:lang w:val="es-MX"/>
        </w:rPr>
        <w:t>XXXXXXXXXXXXXXXXX</w:t>
      </w:r>
      <w:r w:rsidR="003250B3">
        <w:rPr>
          <w:rFonts w:eastAsia="Calibri"/>
          <w:sz w:val="24"/>
          <w:szCs w:val="24"/>
          <w:lang w:val="es-MX"/>
        </w:rPr>
        <w:t xml:space="preserve"> </w:t>
      </w:r>
      <w:r>
        <w:rPr>
          <w:rFonts w:eastAsia="Calibri"/>
          <w:sz w:val="24"/>
          <w:szCs w:val="24"/>
          <w:lang w:val="es-MX"/>
        </w:rPr>
        <w:t>de 20</w:t>
      </w:r>
      <w:r w:rsidR="008B6572" w:rsidRPr="003250B3">
        <w:rPr>
          <w:rFonts w:eastAsia="Calibri"/>
          <w:sz w:val="24"/>
          <w:szCs w:val="24"/>
          <w:highlight w:val="yellow"/>
          <w:lang w:val="es-MX"/>
        </w:rPr>
        <w:t>xx</w:t>
      </w:r>
      <w:r w:rsidRPr="003250B3">
        <w:rPr>
          <w:rFonts w:eastAsia="Calibri"/>
          <w:sz w:val="24"/>
          <w:szCs w:val="24"/>
          <w:highlight w:val="yellow"/>
          <w:lang w:val="es-MX"/>
        </w:rPr>
        <w:t xml:space="preserve">, </w:t>
      </w:r>
      <w:r>
        <w:rPr>
          <w:rFonts w:eastAsia="Calibri"/>
          <w:sz w:val="24"/>
          <w:szCs w:val="24"/>
          <w:lang w:val="es-MX"/>
        </w:rPr>
        <w:t>se dio inicio al trámite administrativo para resolver la solicitud presentada.</w:t>
      </w:r>
    </w:p>
    <w:p w14:paraId="7F4D7DE0" w14:textId="0292C6EF" w:rsidR="00AF2EF5" w:rsidRDefault="00AF2EF5" w:rsidP="00CD5C64">
      <w:pPr>
        <w:spacing w:line="240" w:lineRule="auto"/>
        <w:jc w:val="both"/>
        <w:rPr>
          <w:rFonts w:eastAsia="Calibri"/>
          <w:sz w:val="24"/>
          <w:szCs w:val="24"/>
          <w:lang w:val="es-MX"/>
        </w:rPr>
      </w:pPr>
    </w:p>
    <w:p w14:paraId="6C8B0256" w14:textId="428CE9F2" w:rsidR="00AF2EF5" w:rsidRDefault="00AF2EF5" w:rsidP="00CD5C64">
      <w:pPr>
        <w:spacing w:line="240" w:lineRule="auto"/>
        <w:jc w:val="both"/>
        <w:rPr>
          <w:rFonts w:eastAsia="Calibri"/>
          <w:sz w:val="24"/>
          <w:szCs w:val="24"/>
          <w:lang w:val="es-MX"/>
        </w:rPr>
      </w:pPr>
      <w:r>
        <w:rPr>
          <w:rFonts w:eastAsia="Calibri"/>
          <w:sz w:val="24"/>
          <w:szCs w:val="24"/>
          <w:lang w:val="es-MX"/>
        </w:rPr>
        <w:t>El día</w:t>
      </w:r>
      <w:r w:rsidR="003250B3">
        <w:rPr>
          <w:rFonts w:eastAsia="Calibri"/>
          <w:sz w:val="24"/>
          <w:szCs w:val="24"/>
          <w:lang w:val="es-MX"/>
        </w:rPr>
        <w:t xml:space="preserve"> </w:t>
      </w:r>
      <w:r w:rsidR="003250B3" w:rsidRPr="003250B3">
        <w:rPr>
          <w:rFonts w:eastAsia="Calibri"/>
          <w:sz w:val="24"/>
          <w:szCs w:val="24"/>
          <w:highlight w:val="yellow"/>
          <w:lang w:val="es-MX"/>
        </w:rPr>
        <w:t>XX</w:t>
      </w:r>
      <w:r w:rsidR="003250B3">
        <w:rPr>
          <w:rFonts w:eastAsia="Calibri"/>
          <w:sz w:val="24"/>
          <w:szCs w:val="24"/>
          <w:lang w:val="es-MX"/>
        </w:rPr>
        <w:t xml:space="preserve"> </w:t>
      </w:r>
      <w:r>
        <w:rPr>
          <w:rFonts w:eastAsia="Calibri"/>
          <w:sz w:val="24"/>
          <w:szCs w:val="24"/>
          <w:lang w:val="es-MX"/>
        </w:rPr>
        <w:t xml:space="preserve">de </w:t>
      </w:r>
      <w:proofErr w:type="spellStart"/>
      <w:r w:rsidR="003250B3" w:rsidRPr="003250B3">
        <w:rPr>
          <w:rFonts w:eastAsia="Calibri"/>
          <w:sz w:val="24"/>
          <w:szCs w:val="24"/>
          <w:highlight w:val="yellow"/>
          <w:lang w:val="es-MX"/>
        </w:rPr>
        <w:t>XXXXXXXXXXXXX</w:t>
      </w:r>
      <w:r w:rsidRPr="003250B3">
        <w:rPr>
          <w:rFonts w:eastAsia="Calibri"/>
          <w:sz w:val="24"/>
          <w:szCs w:val="24"/>
          <w:highlight w:val="yellow"/>
          <w:lang w:val="es-MX"/>
        </w:rPr>
        <w:t>de</w:t>
      </w:r>
      <w:proofErr w:type="spellEnd"/>
      <w:r w:rsidRPr="003250B3">
        <w:rPr>
          <w:rFonts w:eastAsia="Calibri"/>
          <w:sz w:val="24"/>
          <w:szCs w:val="24"/>
          <w:highlight w:val="yellow"/>
          <w:lang w:val="es-MX"/>
        </w:rPr>
        <w:t xml:space="preserve"> </w:t>
      </w:r>
      <w:r w:rsidR="003250B3">
        <w:rPr>
          <w:rFonts w:eastAsia="Calibri"/>
          <w:sz w:val="24"/>
          <w:szCs w:val="24"/>
          <w:lang w:val="es-MX"/>
        </w:rPr>
        <w:t>20</w:t>
      </w:r>
      <w:r w:rsidR="003250B3" w:rsidRPr="003250B3">
        <w:rPr>
          <w:rFonts w:eastAsia="Calibri"/>
          <w:sz w:val="24"/>
          <w:szCs w:val="24"/>
          <w:highlight w:val="yellow"/>
          <w:lang w:val="es-MX"/>
        </w:rPr>
        <w:t>XX</w:t>
      </w:r>
      <w:r>
        <w:rPr>
          <w:rFonts w:eastAsia="Calibri"/>
          <w:sz w:val="24"/>
          <w:szCs w:val="24"/>
          <w:lang w:val="es-MX"/>
        </w:rPr>
        <w:t xml:space="preserve">, en cumplimiento del artículo </w:t>
      </w:r>
      <w:r w:rsidRPr="008B6572">
        <w:rPr>
          <w:rFonts w:eastAsia="Calibri"/>
          <w:sz w:val="24"/>
          <w:szCs w:val="24"/>
          <w:highlight w:val="yellow"/>
          <w:lang w:val="es-MX"/>
        </w:rPr>
        <w:t>2.2.3.3.5.5 del Decreto 1076 de 2015</w:t>
      </w:r>
      <w:r>
        <w:rPr>
          <w:rFonts w:eastAsia="Calibri"/>
          <w:sz w:val="24"/>
          <w:szCs w:val="24"/>
          <w:lang w:val="es-MX"/>
        </w:rPr>
        <w:t xml:space="preserve"> se llevó a cabo visita técnica al predio objeto del trámite por parte funcionarios de la Subdirección </w:t>
      </w:r>
      <w:r w:rsidR="003250B3" w:rsidRPr="003250B3">
        <w:rPr>
          <w:rFonts w:eastAsia="Calibri"/>
          <w:sz w:val="24"/>
          <w:szCs w:val="24"/>
          <w:highlight w:val="yellow"/>
          <w:lang w:val="es-MX"/>
        </w:rPr>
        <w:t>XXXXXXXXXXXXXXXXXX</w:t>
      </w:r>
      <w:r>
        <w:rPr>
          <w:rFonts w:eastAsia="Calibri"/>
          <w:sz w:val="24"/>
          <w:szCs w:val="24"/>
          <w:lang w:val="es-MX"/>
        </w:rPr>
        <w:t xml:space="preserve"> de C</w:t>
      </w:r>
      <w:r w:rsidR="00EE4ACD">
        <w:rPr>
          <w:rFonts w:eastAsia="Calibri"/>
          <w:sz w:val="24"/>
          <w:szCs w:val="24"/>
          <w:lang w:val="es-MX"/>
        </w:rPr>
        <w:t xml:space="preserve">orpocaldas, cuyos resultados quedaron consignados en el Informe Técnico INF </w:t>
      </w:r>
      <w:r w:rsidR="003250B3" w:rsidRPr="003250B3">
        <w:rPr>
          <w:rFonts w:eastAsia="Calibri"/>
          <w:sz w:val="24"/>
          <w:szCs w:val="24"/>
          <w:highlight w:val="yellow"/>
          <w:lang w:val="es-MX"/>
        </w:rPr>
        <w:t>XXXXX</w:t>
      </w:r>
      <w:r w:rsidR="00EE4ACD">
        <w:rPr>
          <w:rFonts w:eastAsia="Calibri"/>
          <w:sz w:val="24"/>
          <w:szCs w:val="24"/>
          <w:lang w:val="es-MX"/>
        </w:rPr>
        <w:t xml:space="preserve"> del </w:t>
      </w:r>
      <w:r w:rsidR="003250B3" w:rsidRPr="003250B3">
        <w:rPr>
          <w:rFonts w:eastAsia="Calibri"/>
          <w:sz w:val="24"/>
          <w:szCs w:val="24"/>
          <w:highlight w:val="yellow"/>
          <w:lang w:val="es-MX"/>
        </w:rPr>
        <w:t>XX</w:t>
      </w:r>
      <w:r w:rsidR="00EE4ACD">
        <w:rPr>
          <w:rFonts w:eastAsia="Calibri"/>
          <w:sz w:val="24"/>
          <w:szCs w:val="24"/>
          <w:lang w:val="es-MX"/>
        </w:rPr>
        <w:t xml:space="preserve"> de </w:t>
      </w:r>
      <w:r w:rsidR="003250B3" w:rsidRPr="003250B3">
        <w:rPr>
          <w:rFonts w:eastAsia="Calibri"/>
          <w:sz w:val="24"/>
          <w:szCs w:val="24"/>
          <w:highlight w:val="yellow"/>
          <w:lang w:val="es-MX"/>
        </w:rPr>
        <w:t>XXXXXXXXXXXXXXXX</w:t>
      </w:r>
      <w:r w:rsidR="00EE4ACD">
        <w:rPr>
          <w:rFonts w:eastAsia="Calibri"/>
          <w:sz w:val="24"/>
          <w:szCs w:val="24"/>
          <w:lang w:val="es-MX"/>
        </w:rPr>
        <w:t xml:space="preserve"> de 20</w:t>
      </w:r>
      <w:r w:rsidR="008B6572">
        <w:rPr>
          <w:rFonts w:eastAsia="Calibri"/>
          <w:sz w:val="24"/>
          <w:szCs w:val="24"/>
          <w:lang w:val="es-MX"/>
        </w:rPr>
        <w:t>xx</w:t>
      </w:r>
      <w:r w:rsidR="00EE4ACD">
        <w:rPr>
          <w:rFonts w:eastAsia="Calibri"/>
          <w:sz w:val="24"/>
          <w:szCs w:val="24"/>
          <w:lang w:val="es-MX"/>
        </w:rPr>
        <w:t>, del cual se desprende entre otros aspectos lo siguiente:</w:t>
      </w:r>
    </w:p>
    <w:p w14:paraId="016D7CF3" w14:textId="5BFB9E53" w:rsidR="00EE4ACD" w:rsidRPr="00CF37DE" w:rsidRDefault="00EE4ACD" w:rsidP="00CD5C64">
      <w:pPr>
        <w:spacing w:line="240" w:lineRule="auto"/>
        <w:jc w:val="both"/>
        <w:rPr>
          <w:rFonts w:eastAsia="Calibri"/>
          <w:i/>
          <w:sz w:val="24"/>
          <w:szCs w:val="24"/>
          <w:lang w:val="es-MX"/>
        </w:rPr>
      </w:pPr>
    </w:p>
    <w:p w14:paraId="462ED79C" w14:textId="5655F51D" w:rsidR="00164D98" w:rsidRPr="003250B3" w:rsidRDefault="003250B3" w:rsidP="00164D98">
      <w:pPr>
        <w:pStyle w:val="Prrafodelista"/>
        <w:numPr>
          <w:ilvl w:val="0"/>
          <w:numId w:val="4"/>
        </w:numPr>
        <w:spacing w:line="240" w:lineRule="auto"/>
        <w:jc w:val="both"/>
        <w:rPr>
          <w:rFonts w:ascii="Arial Narrow" w:eastAsia="Calibri" w:hAnsi="Arial Narrow"/>
          <w:i/>
          <w:sz w:val="24"/>
          <w:szCs w:val="24"/>
          <w:highlight w:val="yellow"/>
          <w:lang w:val="es-MX"/>
        </w:rPr>
      </w:pPr>
      <w:r w:rsidRPr="003250B3">
        <w:rPr>
          <w:rFonts w:ascii="Arial Narrow" w:eastAsia="Calibri" w:hAnsi="Arial Narrow"/>
          <w:i/>
          <w:sz w:val="24"/>
          <w:szCs w:val="24"/>
          <w:highlight w:val="yellow"/>
          <w:lang w:val="es-MX"/>
        </w:rPr>
        <w:t>XXXXXXXXXXXXXXXXXXXXXXXXXXXXXXXXXXXXXXXXXXXXXXXXXXXXXXXXXXXXXXXXX.</w:t>
      </w:r>
    </w:p>
    <w:p w14:paraId="4D421351" w14:textId="44B2C0DA" w:rsidR="00164D98" w:rsidRPr="003250B3" w:rsidRDefault="003250B3" w:rsidP="00164D98">
      <w:pPr>
        <w:pStyle w:val="Prrafodelista"/>
        <w:numPr>
          <w:ilvl w:val="0"/>
          <w:numId w:val="4"/>
        </w:numPr>
        <w:spacing w:line="240" w:lineRule="auto"/>
        <w:jc w:val="both"/>
        <w:rPr>
          <w:rFonts w:ascii="Arial Narrow" w:eastAsia="Calibri" w:hAnsi="Arial Narrow"/>
          <w:i/>
          <w:sz w:val="24"/>
          <w:szCs w:val="24"/>
          <w:highlight w:val="yellow"/>
          <w:lang w:val="es-MX"/>
        </w:rPr>
      </w:pPr>
      <w:r w:rsidRPr="003250B3">
        <w:rPr>
          <w:rFonts w:ascii="Arial Narrow" w:eastAsia="Calibri" w:hAnsi="Arial Narrow"/>
          <w:i/>
          <w:sz w:val="24"/>
          <w:szCs w:val="24"/>
          <w:highlight w:val="yellow"/>
          <w:lang w:val="es-MX"/>
        </w:rPr>
        <w:t>XXXXXXXXXXXXXXXXXXXXXXXXXXXXXXXXXXXXXXXXXXXXXXXXXXXXXXXXXXXXXXXXXX</w:t>
      </w:r>
    </w:p>
    <w:p w14:paraId="569BC6DA" w14:textId="77777777" w:rsidR="003250B3" w:rsidRDefault="003250B3" w:rsidP="003250B3">
      <w:pPr>
        <w:pStyle w:val="Prrafodelista"/>
        <w:numPr>
          <w:ilvl w:val="0"/>
          <w:numId w:val="4"/>
        </w:numPr>
        <w:spacing w:line="240" w:lineRule="auto"/>
        <w:jc w:val="both"/>
        <w:rPr>
          <w:rFonts w:ascii="Arial Narrow" w:eastAsia="Calibri" w:hAnsi="Arial Narrow"/>
          <w:i/>
          <w:sz w:val="24"/>
          <w:szCs w:val="24"/>
          <w:highlight w:val="yellow"/>
          <w:lang w:val="es-MX"/>
        </w:rPr>
      </w:pPr>
      <w:r w:rsidRPr="003250B3">
        <w:rPr>
          <w:rFonts w:ascii="Arial Narrow" w:eastAsia="Calibri" w:hAnsi="Arial Narrow"/>
          <w:i/>
          <w:sz w:val="24"/>
          <w:szCs w:val="24"/>
          <w:highlight w:val="yellow"/>
          <w:lang w:val="es-MX"/>
        </w:rPr>
        <w:t>XXXXXXXXXXXXXXXXXXXXXXXXXXXXXXXXXXXXXXXXXXXXXXXXXXXXXXXXXXXXXXXXXX</w:t>
      </w:r>
    </w:p>
    <w:p w14:paraId="1D0A36ED" w14:textId="77777777" w:rsidR="003250B3" w:rsidRDefault="003250B3" w:rsidP="003250B3">
      <w:pPr>
        <w:pStyle w:val="Prrafodelista"/>
        <w:numPr>
          <w:ilvl w:val="0"/>
          <w:numId w:val="4"/>
        </w:numPr>
        <w:spacing w:line="240" w:lineRule="auto"/>
        <w:jc w:val="both"/>
        <w:rPr>
          <w:rFonts w:ascii="Arial Narrow" w:eastAsia="Calibri" w:hAnsi="Arial Narrow"/>
          <w:i/>
          <w:sz w:val="24"/>
          <w:szCs w:val="24"/>
          <w:highlight w:val="yellow"/>
          <w:lang w:val="es-MX"/>
        </w:rPr>
      </w:pPr>
      <w:r w:rsidRPr="003250B3">
        <w:rPr>
          <w:rFonts w:ascii="Arial Narrow" w:eastAsia="Calibri" w:hAnsi="Arial Narrow"/>
          <w:i/>
          <w:sz w:val="24"/>
          <w:szCs w:val="24"/>
          <w:highlight w:val="yellow"/>
          <w:lang w:val="es-MX"/>
        </w:rPr>
        <w:t>XXXXXXXXXXXXXXXXXXXXXXXXXXXXXXXXXXXXXXXXXXXXXXXXXXXXXXXXXXXXXXXX.</w:t>
      </w:r>
    </w:p>
    <w:p w14:paraId="588103B0" w14:textId="46288F31" w:rsidR="00164D98" w:rsidRPr="003250B3" w:rsidRDefault="003250B3" w:rsidP="003250B3">
      <w:pPr>
        <w:pStyle w:val="Prrafodelista"/>
        <w:numPr>
          <w:ilvl w:val="0"/>
          <w:numId w:val="4"/>
        </w:numPr>
        <w:spacing w:line="240" w:lineRule="auto"/>
        <w:jc w:val="both"/>
        <w:rPr>
          <w:rFonts w:ascii="Arial Narrow" w:eastAsia="Calibri" w:hAnsi="Arial Narrow"/>
          <w:i/>
          <w:sz w:val="24"/>
          <w:szCs w:val="24"/>
          <w:highlight w:val="yellow"/>
          <w:lang w:val="es-MX"/>
        </w:rPr>
      </w:pPr>
      <w:r w:rsidRPr="003250B3">
        <w:rPr>
          <w:rFonts w:ascii="Arial Narrow" w:eastAsia="Calibri" w:hAnsi="Arial Narrow"/>
          <w:i/>
          <w:sz w:val="24"/>
          <w:szCs w:val="24"/>
          <w:highlight w:val="yellow"/>
          <w:lang w:val="es-MX"/>
        </w:rPr>
        <w:t>XXXXXXXXXXXXXXXXXXXXXXXXXXXXXXXXXXXXXXXXXXXXXXXXXXXXXXXXXXXXXXXXXXXX.</w:t>
      </w:r>
    </w:p>
    <w:p w14:paraId="565D7CEE" w14:textId="77777777" w:rsidR="00CF37DE" w:rsidRPr="00CF37DE" w:rsidRDefault="00CF37DE" w:rsidP="00CF37DE">
      <w:pPr>
        <w:pStyle w:val="Prrafodelista"/>
        <w:spacing w:line="240" w:lineRule="auto"/>
        <w:ind w:left="1134"/>
        <w:jc w:val="both"/>
        <w:rPr>
          <w:rFonts w:ascii="Arial Narrow" w:eastAsia="Calibri" w:hAnsi="Arial Narrow"/>
          <w:i/>
          <w:sz w:val="24"/>
          <w:szCs w:val="24"/>
          <w:lang w:val="es-MX"/>
        </w:rPr>
      </w:pPr>
    </w:p>
    <w:p w14:paraId="54608FCB" w14:textId="185F55C5" w:rsidR="00CF37DE" w:rsidRPr="003250B3" w:rsidRDefault="00CF37DE" w:rsidP="003250B3">
      <w:pPr>
        <w:spacing w:line="240" w:lineRule="auto"/>
        <w:jc w:val="both"/>
        <w:rPr>
          <w:rFonts w:eastAsia="Calibri"/>
          <w:iCs/>
          <w:sz w:val="24"/>
          <w:szCs w:val="24"/>
          <w:lang w:val="es-MX"/>
        </w:rPr>
      </w:pPr>
      <w:r w:rsidRPr="003250B3">
        <w:rPr>
          <w:rFonts w:eastAsia="Calibri"/>
          <w:iCs/>
          <w:sz w:val="24"/>
          <w:szCs w:val="24"/>
          <w:lang w:val="es-MX"/>
        </w:rPr>
        <w:t>Con base en lo contenido en el expediente documental, y a lo observado en campo, se recomienda:</w:t>
      </w:r>
    </w:p>
    <w:p w14:paraId="34A0084C" w14:textId="77777777" w:rsidR="00CF37DE" w:rsidRPr="00CF37DE" w:rsidRDefault="00CF37DE" w:rsidP="00CF37DE">
      <w:pPr>
        <w:pStyle w:val="Prrafodelista"/>
        <w:spacing w:line="240" w:lineRule="auto"/>
        <w:jc w:val="both"/>
        <w:rPr>
          <w:rFonts w:ascii="Arial Narrow" w:eastAsia="Calibri" w:hAnsi="Arial Narrow"/>
          <w:i/>
          <w:sz w:val="24"/>
          <w:szCs w:val="24"/>
          <w:lang w:val="es-MX"/>
        </w:rPr>
      </w:pPr>
    </w:p>
    <w:p w14:paraId="2C5A0333" w14:textId="2FB6FFAB" w:rsidR="00CF37DE" w:rsidRPr="003250B3" w:rsidRDefault="003250B3" w:rsidP="003250B3">
      <w:pPr>
        <w:pStyle w:val="Prrafodelista"/>
        <w:numPr>
          <w:ilvl w:val="0"/>
          <w:numId w:val="19"/>
        </w:numPr>
        <w:spacing w:line="240" w:lineRule="auto"/>
        <w:jc w:val="both"/>
        <w:rPr>
          <w:rFonts w:ascii="Arial Narrow" w:eastAsia="Calibri" w:hAnsi="Arial Narrow"/>
          <w:i/>
          <w:sz w:val="24"/>
          <w:szCs w:val="24"/>
          <w:highlight w:val="yellow"/>
          <w:lang w:val="es-MX"/>
        </w:rPr>
      </w:pPr>
      <w:r w:rsidRPr="003250B3">
        <w:rPr>
          <w:rFonts w:ascii="Arial Narrow" w:eastAsia="Calibri" w:hAnsi="Arial Narrow"/>
          <w:i/>
          <w:sz w:val="24"/>
          <w:szCs w:val="24"/>
          <w:highlight w:val="yellow"/>
          <w:lang w:val="es-MX"/>
        </w:rPr>
        <w:t>XXXXXXXXXXXXXXXXXXXXXXXXXXXXXXXXXXXXXXXXXXXXXXXXXXXXXXXXXXXXXXXXXX</w:t>
      </w:r>
    </w:p>
    <w:p w14:paraId="54B22AED" w14:textId="47C48536" w:rsidR="00CF37DE" w:rsidRPr="003250B3" w:rsidRDefault="003250B3" w:rsidP="003250B3">
      <w:pPr>
        <w:pStyle w:val="Prrafodelista"/>
        <w:numPr>
          <w:ilvl w:val="0"/>
          <w:numId w:val="19"/>
        </w:numPr>
        <w:spacing w:line="240" w:lineRule="auto"/>
        <w:jc w:val="both"/>
        <w:rPr>
          <w:rFonts w:ascii="Arial Narrow" w:eastAsia="Calibri" w:hAnsi="Arial Narrow"/>
          <w:i/>
          <w:sz w:val="24"/>
          <w:szCs w:val="24"/>
          <w:highlight w:val="yellow"/>
          <w:lang w:val="es-MX"/>
        </w:rPr>
      </w:pPr>
      <w:r w:rsidRPr="003250B3">
        <w:rPr>
          <w:rFonts w:ascii="Arial Narrow" w:eastAsia="Calibri" w:hAnsi="Arial Narrow"/>
          <w:i/>
          <w:sz w:val="24"/>
          <w:szCs w:val="24"/>
          <w:highlight w:val="yellow"/>
          <w:lang w:val="es-MX"/>
        </w:rPr>
        <w:t>XXXXXXXXXXXXXXXXXXXXXXXXXXXXXXXXXXXXXXXXXXXXXXXXXXXXXXXXXXXXXXXXXX</w:t>
      </w:r>
    </w:p>
    <w:p w14:paraId="3F70CAB9" w14:textId="77777777" w:rsidR="00EE4ACD" w:rsidRDefault="00EE4ACD" w:rsidP="00CD5C64">
      <w:pPr>
        <w:spacing w:line="240" w:lineRule="auto"/>
        <w:jc w:val="both"/>
        <w:rPr>
          <w:rFonts w:eastAsia="Calibri"/>
          <w:sz w:val="24"/>
          <w:szCs w:val="24"/>
          <w:lang w:val="es-MX"/>
        </w:rPr>
      </w:pPr>
    </w:p>
    <w:p w14:paraId="61F41F22" w14:textId="29DB1C0C" w:rsidR="00AF2EF5" w:rsidRDefault="00AF2EF5" w:rsidP="00CD5C64">
      <w:pPr>
        <w:spacing w:line="240" w:lineRule="auto"/>
        <w:jc w:val="both"/>
        <w:rPr>
          <w:rFonts w:eastAsia="Calibri"/>
          <w:sz w:val="24"/>
          <w:szCs w:val="24"/>
          <w:lang w:val="es-MX"/>
        </w:rPr>
      </w:pPr>
      <w:r>
        <w:rPr>
          <w:rFonts w:eastAsia="Calibri"/>
          <w:sz w:val="24"/>
          <w:szCs w:val="24"/>
          <w:lang w:val="es-MX"/>
        </w:rPr>
        <w:t xml:space="preserve">A través de Resolución </w:t>
      </w:r>
      <w:r w:rsidR="00CF37DE">
        <w:rPr>
          <w:rFonts w:eastAsia="Calibri"/>
          <w:sz w:val="24"/>
          <w:szCs w:val="24"/>
          <w:lang w:val="es-MX"/>
        </w:rPr>
        <w:t>20</w:t>
      </w:r>
      <w:r w:rsidR="008B6572">
        <w:rPr>
          <w:rFonts w:eastAsia="Calibri"/>
          <w:sz w:val="24"/>
          <w:szCs w:val="24"/>
          <w:lang w:val="es-MX"/>
        </w:rPr>
        <w:t>xx</w:t>
      </w:r>
      <w:r w:rsidR="00CF37DE">
        <w:rPr>
          <w:rFonts w:eastAsia="Calibri"/>
          <w:sz w:val="24"/>
          <w:szCs w:val="24"/>
          <w:lang w:val="es-MX"/>
        </w:rPr>
        <w:t>-</w:t>
      </w:r>
      <w:r w:rsidR="008B6572">
        <w:rPr>
          <w:rFonts w:eastAsia="Calibri"/>
          <w:sz w:val="24"/>
          <w:szCs w:val="24"/>
          <w:lang w:val="es-MX"/>
        </w:rPr>
        <w:t>xxxx</w:t>
      </w:r>
      <w:r w:rsidR="00CF37DE">
        <w:rPr>
          <w:rFonts w:eastAsia="Calibri"/>
          <w:sz w:val="24"/>
          <w:szCs w:val="24"/>
          <w:lang w:val="es-MX"/>
        </w:rPr>
        <w:t xml:space="preserve"> del </w:t>
      </w:r>
      <w:r w:rsidR="003250B3" w:rsidRPr="003250B3">
        <w:rPr>
          <w:rFonts w:eastAsia="Calibri"/>
          <w:sz w:val="24"/>
          <w:szCs w:val="24"/>
          <w:highlight w:val="yellow"/>
          <w:lang w:val="es-MX"/>
        </w:rPr>
        <w:t xml:space="preserve">XX </w:t>
      </w:r>
      <w:r w:rsidR="00CF37DE">
        <w:rPr>
          <w:rFonts w:eastAsia="Calibri"/>
          <w:sz w:val="24"/>
          <w:szCs w:val="24"/>
          <w:lang w:val="es-MX"/>
        </w:rPr>
        <w:t xml:space="preserve">de </w:t>
      </w:r>
      <w:r w:rsidR="003250B3" w:rsidRPr="003250B3">
        <w:rPr>
          <w:rFonts w:eastAsia="Calibri"/>
          <w:sz w:val="24"/>
          <w:szCs w:val="24"/>
          <w:highlight w:val="yellow"/>
          <w:lang w:val="es-MX"/>
        </w:rPr>
        <w:t>XXXXXXX</w:t>
      </w:r>
      <w:r w:rsidR="00CF37DE">
        <w:rPr>
          <w:rFonts w:eastAsia="Calibri"/>
          <w:sz w:val="24"/>
          <w:szCs w:val="24"/>
          <w:lang w:val="es-MX"/>
        </w:rPr>
        <w:t xml:space="preserve"> de 20</w:t>
      </w:r>
      <w:r w:rsidR="003250B3" w:rsidRPr="003250B3">
        <w:rPr>
          <w:rFonts w:eastAsia="Calibri"/>
          <w:sz w:val="24"/>
          <w:szCs w:val="24"/>
          <w:highlight w:val="yellow"/>
          <w:lang w:val="es-MX"/>
        </w:rPr>
        <w:t>XX</w:t>
      </w:r>
      <w:r w:rsidR="00CF37DE">
        <w:rPr>
          <w:rFonts w:eastAsia="Calibri"/>
          <w:sz w:val="24"/>
          <w:szCs w:val="24"/>
          <w:lang w:val="es-MX"/>
        </w:rPr>
        <w:t>, se resolvió entre otras cosas, lo siguiente:</w:t>
      </w:r>
    </w:p>
    <w:p w14:paraId="043CA8F9" w14:textId="57227AFF" w:rsidR="00CF37DE" w:rsidRPr="003250B3" w:rsidRDefault="00CF37DE" w:rsidP="00CD5C64">
      <w:pPr>
        <w:spacing w:line="240" w:lineRule="auto"/>
        <w:jc w:val="both"/>
        <w:rPr>
          <w:rFonts w:eastAsia="Calibri"/>
          <w:sz w:val="24"/>
          <w:szCs w:val="24"/>
          <w:lang w:val="es-MX"/>
        </w:rPr>
      </w:pPr>
    </w:p>
    <w:p w14:paraId="60D56279" w14:textId="65B7D44C" w:rsidR="00CF37DE" w:rsidRPr="003250B3" w:rsidRDefault="003250B3" w:rsidP="00CF37DE">
      <w:pPr>
        <w:spacing w:line="240" w:lineRule="auto"/>
        <w:ind w:left="360"/>
        <w:jc w:val="both"/>
        <w:rPr>
          <w:rFonts w:eastAsia="Calibri"/>
          <w:i/>
          <w:sz w:val="24"/>
          <w:szCs w:val="24"/>
          <w:lang w:val="es-MX"/>
        </w:rPr>
      </w:pPr>
      <w:r w:rsidRPr="003250B3">
        <w:rPr>
          <w:rFonts w:eastAsia="Calibri"/>
          <w:i/>
          <w:sz w:val="24"/>
          <w:szCs w:val="24"/>
          <w:highlight w:val="yellow"/>
          <w:lang w:val="es-MX"/>
        </w:rPr>
        <w:lastRenderedPageBreak/>
        <w:t>XXXXXXXXXXXXXXXXXXXXXXXXXXXXXXXXXXXXXXXXXXXXXXXXXXXXXXXXXXXXXXXXXXXX.</w:t>
      </w:r>
    </w:p>
    <w:p w14:paraId="294E0A7F" w14:textId="49129C8C" w:rsidR="00CF37DE" w:rsidRDefault="00CF37DE" w:rsidP="00CF37DE">
      <w:pPr>
        <w:spacing w:line="240" w:lineRule="auto"/>
        <w:jc w:val="both"/>
        <w:rPr>
          <w:rFonts w:eastAsia="Calibri"/>
          <w:sz w:val="24"/>
          <w:szCs w:val="24"/>
          <w:lang w:val="es-MX"/>
        </w:rPr>
      </w:pPr>
    </w:p>
    <w:p w14:paraId="646E9601" w14:textId="306907D7" w:rsidR="007341AD" w:rsidRPr="00446AA6" w:rsidRDefault="00CF37DE" w:rsidP="00CF37DE">
      <w:pPr>
        <w:spacing w:line="240" w:lineRule="auto"/>
        <w:jc w:val="both"/>
        <w:rPr>
          <w:rFonts w:ascii="Arial Narrow" w:eastAsia="Calibri" w:hAnsi="Arial Narrow"/>
          <w:i/>
          <w:sz w:val="24"/>
          <w:szCs w:val="24"/>
          <w:lang w:val="es-MX"/>
        </w:rPr>
      </w:pPr>
      <w:r>
        <w:rPr>
          <w:rFonts w:eastAsia="Calibri"/>
          <w:sz w:val="24"/>
          <w:szCs w:val="24"/>
          <w:lang w:val="es-MX"/>
        </w:rPr>
        <w:t>Por medio de memorando 20</w:t>
      </w:r>
      <w:r w:rsidR="008B6572">
        <w:rPr>
          <w:rFonts w:eastAsia="Calibri"/>
          <w:sz w:val="24"/>
          <w:szCs w:val="24"/>
          <w:lang w:val="es-MX"/>
        </w:rPr>
        <w:t>xx</w:t>
      </w:r>
      <w:r>
        <w:rPr>
          <w:rFonts w:eastAsia="Calibri"/>
          <w:sz w:val="24"/>
          <w:szCs w:val="24"/>
          <w:lang w:val="es-MX"/>
        </w:rPr>
        <w:t>-II-000</w:t>
      </w:r>
      <w:r w:rsidR="008B6572">
        <w:rPr>
          <w:rFonts w:eastAsia="Calibri"/>
          <w:sz w:val="24"/>
          <w:szCs w:val="24"/>
          <w:lang w:val="es-MX"/>
        </w:rPr>
        <w:t>xxxxx</w:t>
      </w:r>
      <w:r>
        <w:rPr>
          <w:rFonts w:eastAsia="Calibri"/>
          <w:sz w:val="24"/>
          <w:szCs w:val="24"/>
          <w:lang w:val="es-MX"/>
        </w:rPr>
        <w:t xml:space="preserve"> del </w:t>
      </w:r>
      <w:r w:rsidR="003250B3" w:rsidRPr="003250B3">
        <w:rPr>
          <w:rFonts w:eastAsia="Calibri"/>
          <w:sz w:val="24"/>
          <w:szCs w:val="24"/>
          <w:highlight w:val="yellow"/>
          <w:lang w:val="es-MX"/>
        </w:rPr>
        <w:t>XX</w:t>
      </w:r>
      <w:r>
        <w:rPr>
          <w:rFonts w:eastAsia="Calibri"/>
          <w:sz w:val="24"/>
          <w:szCs w:val="24"/>
          <w:lang w:val="es-MX"/>
        </w:rPr>
        <w:t xml:space="preserve"> de </w:t>
      </w:r>
      <w:r w:rsidR="003250B3" w:rsidRPr="003250B3">
        <w:rPr>
          <w:rFonts w:eastAsia="Calibri"/>
          <w:sz w:val="24"/>
          <w:szCs w:val="24"/>
          <w:highlight w:val="yellow"/>
          <w:lang w:val="es-MX"/>
        </w:rPr>
        <w:t>XXXXXX</w:t>
      </w:r>
      <w:r>
        <w:rPr>
          <w:rFonts w:eastAsia="Calibri"/>
          <w:sz w:val="24"/>
          <w:szCs w:val="24"/>
          <w:lang w:val="es-MX"/>
        </w:rPr>
        <w:t xml:space="preserve"> de 20</w:t>
      </w:r>
      <w:r w:rsidR="003250B3" w:rsidRPr="003250B3">
        <w:rPr>
          <w:rFonts w:eastAsia="Calibri"/>
          <w:sz w:val="24"/>
          <w:szCs w:val="24"/>
          <w:highlight w:val="yellow"/>
          <w:lang w:val="es-MX"/>
        </w:rPr>
        <w:t>XX</w:t>
      </w:r>
      <w:r>
        <w:rPr>
          <w:rFonts w:eastAsia="Calibri"/>
          <w:sz w:val="24"/>
          <w:szCs w:val="24"/>
          <w:lang w:val="es-MX"/>
        </w:rPr>
        <w:t xml:space="preserve">, la Subdirección </w:t>
      </w:r>
      <w:r w:rsidR="003250B3" w:rsidRPr="003250B3">
        <w:rPr>
          <w:rFonts w:eastAsia="Calibri"/>
          <w:sz w:val="24"/>
          <w:szCs w:val="24"/>
          <w:highlight w:val="yellow"/>
          <w:lang w:val="es-MX"/>
        </w:rPr>
        <w:t>XXXXXXXXXXXX</w:t>
      </w:r>
      <w:r>
        <w:rPr>
          <w:rFonts w:eastAsia="Calibri"/>
          <w:sz w:val="24"/>
          <w:szCs w:val="24"/>
          <w:lang w:val="es-MX"/>
        </w:rPr>
        <w:t xml:space="preserve"> de Corpocaldas informó que</w:t>
      </w:r>
      <w:r w:rsidR="008B6572">
        <w:rPr>
          <w:rFonts w:eastAsia="Calibri"/>
          <w:sz w:val="24"/>
          <w:szCs w:val="24"/>
          <w:lang w:val="es-MX"/>
        </w:rPr>
        <w:t>:</w:t>
      </w:r>
    </w:p>
    <w:p w14:paraId="69C5D53A" w14:textId="25798C3C" w:rsidR="007341AD" w:rsidRPr="00446AA6" w:rsidRDefault="007341AD" w:rsidP="00CF37DE">
      <w:pPr>
        <w:spacing w:line="240" w:lineRule="auto"/>
        <w:jc w:val="both"/>
        <w:rPr>
          <w:rFonts w:ascii="Arial Narrow" w:eastAsia="Calibri" w:hAnsi="Arial Narrow"/>
          <w:i/>
          <w:sz w:val="24"/>
          <w:szCs w:val="24"/>
          <w:lang w:val="es-MX"/>
        </w:rPr>
      </w:pPr>
    </w:p>
    <w:p w14:paraId="43058DDF" w14:textId="5504BEFA" w:rsidR="007341AD" w:rsidRPr="003250B3" w:rsidRDefault="007341AD" w:rsidP="007341AD">
      <w:pPr>
        <w:spacing w:line="240" w:lineRule="auto"/>
        <w:ind w:left="720"/>
        <w:jc w:val="both"/>
        <w:rPr>
          <w:rFonts w:eastAsia="Calibri"/>
          <w:i/>
          <w:lang w:val="es-ES"/>
        </w:rPr>
      </w:pPr>
      <w:r w:rsidRPr="003250B3">
        <w:rPr>
          <w:rFonts w:eastAsia="Calibri"/>
          <w:i/>
          <w:highlight w:val="yellow"/>
          <w:lang w:val="es-ES"/>
        </w:rPr>
        <w:t xml:space="preserve">A modo de contexto, es importante mencionar que el predio </w:t>
      </w:r>
      <w:proofErr w:type="spellStart"/>
      <w:r w:rsidR="008B6572" w:rsidRPr="003250B3">
        <w:rPr>
          <w:rFonts w:eastAsia="Calibri"/>
          <w:i/>
          <w:highlight w:val="yellow"/>
          <w:lang w:val="es-ES"/>
        </w:rPr>
        <w:t>xxxxxx</w:t>
      </w:r>
      <w:proofErr w:type="spellEnd"/>
      <w:r w:rsidRPr="003250B3">
        <w:rPr>
          <w:rFonts w:eastAsia="Calibri"/>
          <w:i/>
          <w:highlight w:val="yellow"/>
          <w:lang w:val="es-ES"/>
        </w:rPr>
        <w:t xml:space="preserve"> se ubica en zona rural del municipio de </w:t>
      </w:r>
      <w:proofErr w:type="spellStart"/>
      <w:r w:rsidR="008B6572" w:rsidRPr="003250B3">
        <w:rPr>
          <w:rFonts w:eastAsia="Calibri"/>
          <w:i/>
          <w:highlight w:val="yellow"/>
          <w:lang w:val="es-ES"/>
        </w:rPr>
        <w:t>xxxxxxxx</w:t>
      </w:r>
      <w:proofErr w:type="spellEnd"/>
      <w:r w:rsidRPr="003250B3">
        <w:rPr>
          <w:rFonts w:eastAsia="Calibri"/>
          <w:i/>
          <w:highlight w:val="yellow"/>
          <w:lang w:val="es-ES"/>
        </w:rPr>
        <w:t xml:space="preserve">, específicamente en el centro poblado rural (CPR) </w:t>
      </w:r>
      <w:proofErr w:type="spellStart"/>
      <w:r w:rsidR="008B6572" w:rsidRPr="003250B3">
        <w:rPr>
          <w:rFonts w:eastAsia="Calibri"/>
          <w:i/>
          <w:highlight w:val="yellow"/>
          <w:lang w:val="es-ES"/>
        </w:rPr>
        <w:t>xxxxxxxxxx</w:t>
      </w:r>
      <w:proofErr w:type="spellEnd"/>
      <w:r w:rsidRPr="003250B3">
        <w:rPr>
          <w:rFonts w:eastAsia="Calibri"/>
          <w:i/>
          <w:highlight w:val="yellow"/>
          <w:lang w:val="es-ES"/>
        </w:rPr>
        <w:t xml:space="preserve"> (ver imagen 1), en una zona especialmente caracterizada por la construcción de viviendas unifamiliares, parcelaciones y condominios de tipo campestre, alejados de la vida de campo.</w:t>
      </w:r>
    </w:p>
    <w:p w14:paraId="7401F753" w14:textId="78017FE1" w:rsidR="007341AD" w:rsidRPr="003250B3" w:rsidRDefault="007341AD" w:rsidP="007341AD">
      <w:pPr>
        <w:spacing w:line="240" w:lineRule="auto"/>
        <w:ind w:left="720"/>
        <w:jc w:val="both"/>
        <w:rPr>
          <w:rFonts w:eastAsia="Calibri"/>
          <w:i/>
          <w:lang w:val="es-ES"/>
        </w:rPr>
      </w:pPr>
    </w:p>
    <w:p w14:paraId="6C93CA61" w14:textId="095D25AD" w:rsidR="007341AD" w:rsidRPr="003250B3" w:rsidRDefault="007341AD" w:rsidP="007341AD">
      <w:pPr>
        <w:spacing w:line="240" w:lineRule="auto"/>
        <w:ind w:left="720"/>
        <w:jc w:val="both"/>
        <w:rPr>
          <w:rFonts w:eastAsia="Calibri"/>
          <w:i/>
          <w:lang w:val="es-ES"/>
        </w:rPr>
      </w:pPr>
      <w:r w:rsidRPr="003250B3">
        <w:rPr>
          <w:rFonts w:eastAsia="Calibri"/>
          <w:i/>
          <w:lang w:val="es-ES"/>
        </w:rPr>
        <w:t xml:space="preserve">En el Artículo Primero, de la parte resolutiva del mencionado acto administrativo, se declara la exención del permiso de vertimiento “Atendiendo la condición de Vivienda Rural Dispersa determinada en el informe técnico […]”, igualmente en la parte considerativa hace referencia al informe técnico </w:t>
      </w:r>
      <w:proofErr w:type="spellStart"/>
      <w:r w:rsidRPr="003250B3">
        <w:rPr>
          <w:rFonts w:eastAsia="Calibri"/>
          <w:i/>
          <w:lang w:val="es-ES"/>
        </w:rPr>
        <w:t>INF</w:t>
      </w:r>
      <w:r w:rsidR="00CD0252" w:rsidRPr="003250B3">
        <w:rPr>
          <w:rFonts w:eastAsia="Calibri"/>
          <w:i/>
          <w:lang w:val="es-ES"/>
        </w:rPr>
        <w:t>xxxxxxx</w:t>
      </w:r>
      <w:proofErr w:type="spellEnd"/>
      <w:r w:rsidRPr="003250B3">
        <w:rPr>
          <w:rFonts w:eastAsia="Calibri"/>
          <w:i/>
          <w:lang w:val="es-ES"/>
        </w:rPr>
        <w:t xml:space="preserve"> del </w:t>
      </w:r>
      <w:proofErr w:type="spellStart"/>
      <w:r w:rsidR="00CD0252" w:rsidRPr="003250B3">
        <w:rPr>
          <w:rFonts w:eastAsia="Calibri"/>
          <w:i/>
          <w:lang w:val="es-ES"/>
        </w:rPr>
        <w:t>xx</w:t>
      </w:r>
      <w:proofErr w:type="spellEnd"/>
      <w:r w:rsidRPr="003250B3">
        <w:rPr>
          <w:rFonts w:eastAsia="Calibri"/>
          <w:i/>
          <w:lang w:val="es-ES"/>
        </w:rPr>
        <w:t xml:space="preserve"> de </w:t>
      </w:r>
      <w:proofErr w:type="spellStart"/>
      <w:r w:rsidR="00CD0252" w:rsidRPr="003250B3">
        <w:rPr>
          <w:rFonts w:eastAsia="Calibri"/>
          <w:i/>
          <w:lang w:val="es-ES"/>
        </w:rPr>
        <w:t>xxxxxxxxx</w:t>
      </w:r>
      <w:proofErr w:type="spellEnd"/>
      <w:r w:rsidRPr="003250B3">
        <w:rPr>
          <w:rFonts w:eastAsia="Calibri"/>
          <w:i/>
          <w:lang w:val="es-ES"/>
        </w:rPr>
        <w:t xml:space="preserve"> de 20</w:t>
      </w:r>
      <w:r w:rsidR="00CD0252" w:rsidRPr="003250B3">
        <w:rPr>
          <w:rFonts w:eastAsia="Calibri"/>
          <w:i/>
          <w:lang w:val="es-ES"/>
        </w:rPr>
        <w:t>xx</w:t>
      </w:r>
      <w:r w:rsidRPr="003250B3">
        <w:rPr>
          <w:rFonts w:eastAsia="Calibri"/>
          <w:i/>
          <w:lang w:val="es-ES"/>
        </w:rPr>
        <w:t>, así:</w:t>
      </w:r>
    </w:p>
    <w:p w14:paraId="07D68B37" w14:textId="761B0EBA" w:rsidR="007341AD" w:rsidRPr="00446AA6" w:rsidRDefault="007341AD" w:rsidP="007341AD">
      <w:pPr>
        <w:spacing w:line="240" w:lineRule="auto"/>
        <w:ind w:left="720"/>
        <w:jc w:val="both"/>
        <w:rPr>
          <w:rFonts w:ascii="Arial Narrow" w:eastAsia="Calibri" w:hAnsi="Arial Narrow"/>
          <w:i/>
          <w:sz w:val="24"/>
          <w:szCs w:val="24"/>
          <w:lang w:val="es-ES"/>
        </w:rPr>
      </w:pPr>
    </w:p>
    <w:p w14:paraId="0710DDF3" w14:textId="25A42BA4" w:rsidR="007341AD" w:rsidRPr="00446AA6" w:rsidRDefault="007341AD" w:rsidP="003250B3">
      <w:pPr>
        <w:spacing w:line="240" w:lineRule="auto"/>
        <w:jc w:val="center"/>
        <w:rPr>
          <w:rFonts w:ascii="Arial Narrow" w:eastAsia="Calibri" w:hAnsi="Arial Narrow"/>
          <w:i/>
          <w:sz w:val="24"/>
          <w:szCs w:val="24"/>
          <w:lang w:val="es-MX"/>
        </w:rPr>
      </w:pPr>
      <w:r w:rsidRPr="00446AA6">
        <w:rPr>
          <w:rFonts w:ascii="Arial Narrow" w:hAnsi="Arial Narrow"/>
          <w:i/>
          <w:noProof/>
          <w:sz w:val="20"/>
          <w:lang w:val="en-US"/>
        </w:rPr>
        <w:drawing>
          <wp:inline distT="0" distB="0" distL="0" distR="0" wp14:anchorId="5B2A94AA" wp14:editId="5FD252CB">
            <wp:extent cx="4331690" cy="2019300"/>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8" cstate="print"/>
                    <a:stretch>
                      <a:fillRect/>
                    </a:stretch>
                  </pic:blipFill>
                  <pic:spPr>
                    <a:xfrm>
                      <a:off x="0" y="0"/>
                      <a:ext cx="4341608" cy="2023923"/>
                    </a:xfrm>
                    <a:prstGeom prst="rect">
                      <a:avLst/>
                    </a:prstGeom>
                  </pic:spPr>
                </pic:pic>
              </a:graphicData>
            </a:graphic>
          </wp:inline>
        </w:drawing>
      </w:r>
    </w:p>
    <w:p w14:paraId="5C6CE988" w14:textId="77777777" w:rsidR="007341AD" w:rsidRPr="00446AA6" w:rsidRDefault="007341AD" w:rsidP="007341AD">
      <w:pPr>
        <w:spacing w:line="240" w:lineRule="auto"/>
        <w:ind w:left="720"/>
        <w:jc w:val="both"/>
        <w:rPr>
          <w:rFonts w:ascii="Arial Narrow" w:eastAsia="Calibri" w:hAnsi="Arial Narrow"/>
          <w:i/>
          <w:sz w:val="24"/>
          <w:szCs w:val="24"/>
          <w:lang w:val="es-ES"/>
        </w:rPr>
      </w:pPr>
    </w:p>
    <w:p w14:paraId="262AE695" w14:textId="3DBF353F" w:rsidR="007341AD" w:rsidRPr="003250B3" w:rsidRDefault="007341AD" w:rsidP="007341AD">
      <w:pPr>
        <w:spacing w:line="240" w:lineRule="auto"/>
        <w:ind w:left="720"/>
        <w:jc w:val="both"/>
        <w:rPr>
          <w:rFonts w:eastAsia="Calibri"/>
          <w:i/>
          <w:lang w:val="es-ES"/>
        </w:rPr>
      </w:pPr>
      <w:r w:rsidRPr="003250B3">
        <w:rPr>
          <w:rFonts w:eastAsia="Calibri"/>
          <w:i/>
          <w:highlight w:val="yellow"/>
          <w:lang w:val="es-ES"/>
        </w:rPr>
        <w:t xml:space="preserve">Con base en lo anterior, surge la necesidad de solicitar revisión del concepto descrito en la resolución </w:t>
      </w:r>
      <w:proofErr w:type="spellStart"/>
      <w:r w:rsidR="00CD0252" w:rsidRPr="003250B3">
        <w:rPr>
          <w:rFonts w:eastAsia="Calibri"/>
          <w:i/>
          <w:highlight w:val="yellow"/>
          <w:lang w:val="es-ES"/>
        </w:rPr>
        <w:t>xxxx-xxxx</w:t>
      </w:r>
      <w:proofErr w:type="spellEnd"/>
      <w:r w:rsidRPr="003250B3">
        <w:rPr>
          <w:rFonts w:eastAsia="Calibri"/>
          <w:i/>
          <w:highlight w:val="yellow"/>
          <w:lang w:val="es-ES"/>
        </w:rPr>
        <w:t>, pues el informe técnico expedido desde esta Subdirección y allí referido, tanto en el aparte de conclusiones, como de recomendaciones, hace referencia a la clasificación como “[…]</w:t>
      </w:r>
      <w:r w:rsidRPr="003250B3">
        <w:rPr>
          <w:rFonts w:eastAsia="Calibri"/>
          <w:i/>
          <w:highlight w:val="yellow"/>
          <w:u w:val="single"/>
          <w:lang w:val="es-ES"/>
        </w:rPr>
        <w:t>equiparable a vivienda rural dispersa según lo definido en la resolución 0699 de 2021</w:t>
      </w:r>
      <w:r w:rsidRPr="003250B3">
        <w:rPr>
          <w:rFonts w:eastAsia="Calibri"/>
          <w:i/>
          <w:highlight w:val="yellow"/>
          <w:lang w:val="es-ES"/>
        </w:rPr>
        <w:t>”, así mismo se recomienda otorgar permiso de vertimientos y se consigna obligación de caracterización fisicoquímica para verificar cumplimiento de límites máximos permisibles.</w:t>
      </w:r>
    </w:p>
    <w:p w14:paraId="1D2A66A8" w14:textId="019642B0" w:rsidR="007341AD" w:rsidRPr="003250B3" w:rsidRDefault="007341AD" w:rsidP="007341AD">
      <w:pPr>
        <w:spacing w:line="240" w:lineRule="auto"/>
        <w:ind w:left="720"/>
        <w:jc w:val="both"/>
        <w:rPr>
          <w:rFonts w:eastAsia="Calibri"/>
          <w:i/>
          <w:lang w:val="es-MX"/>
        </w:rPr>
      </w:pPr>
    </w:p>
    <w:p w14:paraId="7C88F9DB" w14:textId="32C08D76" w:rsidR="007341AD" w:rsidRPr="003250B3" w:rsidRDefault="007341AD" w:rsidP="007341AD">
      <w:pPr>
        <w:spacing w:line="240" w:lineRule="auto"/>
        <w:ind w:left="720"/>
        <w:jc w:val="both"/>
        <w:rPr>
          <w:rFonts w:eastAsia="Calibri"/>
          <w:i/>
          <w:lang w:val="es-ES"/>
        </w:rPr>
      </w:pPr>
      <w:r w:rsidRPr="003250B3">
        <w:rPr>
          <w:rFonts w:eastAsia="Calibri"/>
          <w:i/>
          <w:highlight w:val="yellow"/>
          <w:lang w:val="es-ES"/>
        </w:rPr>
        <w:t>Técnicamente el predio no podría ser considerado Vivienda Rural Dispersa por ubicarse dentro de centro poblado rural y no encontrarse asociado a formas de vida de campo, por ello no hay referencia a esta clasificación dentro del informe técnico.</w:t>
      </w:r>
      <w:r w:rsidR="00446AA6" w:rsidRPr="003250B3">
        <w:rPr>
          <w:rFonts w:eastAsia="Calibri"/>
          <w:i/>
          <w:highlight w:val="yellow"/>
          <w:lang w:val="es-ES"/>
        </w:rPr>
        <w:t>”</w:t>
      </w:r>
    </w:p>
    <w:p w14:paraId="1EBD6EC4" w14:textId="19784D3A" w:rsidR="00446AA6" w:rsidRPr="007576AF" w:rsidRDefault="00446AA6" w:rsidP="00446AA6">
      <w:pPr>
        <w:spacing w:line="240" w:lineRule="auto"/>
        <w:jc w:val="both"/>
        <w:rPr>
          <w:rFonts w:ascii="Arial Narrow" w:eastAsia="Calibri" w:hAnsi="Arial Narrow"/>
          <w:i/>
          <w:sz w:val="24"/>
          <w:szCs w:val="24"/>
          <w:lang w:val="es-MX"/>
        </w:rPr>
      </w:pPr>
    </w:p>
    <w:p w14:paraId="6E285D9A" w14:textId="1FADA8EF" w:rsidR="00220F8D" w:rsidRDefault="007576AF" w:rsidP="00220F8D">
      <w:pPr>
        <w:spacing w:line="240" w:lineRule="auto"/>
        <w:jc w:val="both"/>
        <w:rPr>
          <w:rFonts w:eastAsiaTheme="minorHAnsi"/>
          <w:sz w:val="24"/>
          <w:szCs w:val="16"/>
          <w:lang w:val="es-MX" w:eastAsia="en-US"/>
        </w:rPr>
      </w:pPr>
      <w:r w:rsidRPr="00CD0252">
        <w:rPr>
          <w:rFonts w:eastAsia="Calibri"/>
          <w:sz w:val="24"/>
          <w:szCs w:val="24"/>
          <w:highlight w:val="yellow"/>
          <w:lang w:val="es-MX"/>
        </w:rPr>
        <w:lastRenderedPageBreak/>
        <w:t xml:space="preserve">De acuerdo con lo establecido en </w:t>
      </w:r>
      <w:r w:rsidR="00220F8D" w:rsidRPr="00CD0252">
        <w:rPr>
          <w:rFonts w:eastAsia="Calibri"/>
          <w:sz w:val="24"/>
          <w:szCs w:val="24"/>
          <w:highlight w:val="yellow"/>
          <w:lang w:val="es-MX"/>
        </w:rPr>
        <w:t>el artículo segundo de la Resolución 0699 del 06 de julio de 2021</w:t>
      </w:r>
      <w:r w:rsidR="00FE4A69" w:rsidRPr="00CD0252">
        <w:rPr>
          <w:rFonts w:eastAsia="Calibri"/>
          <w:sz w:val="24"/>
          <w:szCs w:val="24"/>
          <w:highlight w:val="yellow"/>
          <w:lang w:val="es-MX"/>
        </w:rPr>
        <w:t xml:space="preserve"> del Ministerio de Ambiente y Desarrollo Sostenible</w:t>
      </w:r>
      <w:r w:rsidR="00220F8D" w:rsidRPr="00CD0252">
        <w:rPr>
          <w:rFonts w:eastAsia="Calibri"/>
          <w:sz w:val="24"/>
          <w:szCs w:val="24"/>
          <w:highlight w:val="yellow"/>
          <w:lang w:val="es-MX"/>
        </w:rPr>
        <w:t xml:space="preserve"> </w:t>
      </w:r>
      <w:r w:rsidR="00220F8D" w:rsidRPr="00CD0252">
        <w:rPr>
          <w:rFonts w:eastAsia="Calibri"/>
          <w:i/>
          <w:sz w:val="24"/>
          <w:szCs w:val="24"/>
          <w:highlight w:val="yellow"/>
          <w:lang w:val="es-MX"/>
        </w:rPr>
        <w:t>“Por la cual se establecen los parámetros y los valores límites máximos permisibles en los vertimientos puntuales de Aguas Residuales Domésticas Tratadas al Suelo, y se toman otras disposiciones.”</w:t>
      </w:r>
      <w:r w:rsidR="00220F8D" w:rsidRPr="00CD0252">
        <w:rPr>
          <w:rFonts w:eastAsia="Calibri"/>
          <w:sz w:val="24"/>
          <w:szCs w:val="24"/>
          <w:highlight w:val="yellow"/>
          <w:lang w:val="es-MX"/>
        </w:rPr>
        <w:t>, la vivienda rural dispersas es aquella unidad habitacional localizada en el suelo rural de manera aislada que se encuentra asociada a las formas de vida del campo y no hace parte de centros poblados rurales ni de parcelaciones destinadas a vivienda campestre y, la vivienda equiparable a rural dispersa es aquella asociada a una actividad productiva o de uso de vivienda campestre, cuya generación de aguas residuales domésticas son semejantes en cantidad y calidad (expresada en carga de DBO</w:t>
      </w:r>
      <w:r w:rsidR="00220F8D" w:rsidRPr="00CD0252">
        <w:rPr>
          <w:rFonts w:eastAsiaTheme="minorHAnsi"/>
          <w:sz w:val="16"/>
          <w:szCs w:val="16"/>
          <w:highlight w:val="yellow"/>
          <w:lang w:val="es-MX" w:eastAsia="en-US"/>
        </w:rPr>
        <w:t>5</w:t>
      </w:r>
      <w:r w:rsidR="00220F8D" w:rsidRPr="00CD0252">
        <w:rPr>
          <w:rFonts w:eastAsiaTheme="minorHAnsi"/>
          <w:sz w:val="24"/>
          <w:szCs w:val="16"/>
          <w:highlight w:val="yellow"/>
          <w:lang w:val="es-MX" w:eastAsia="en-US"/>
        </w:rPr>
        <w:t>), a las producidas por los usuarios de vivienda rural dispersa, con valores menores o iguales a 1,0 Kg DBO</w:t>
      </w:r>
      <w:r w:rsidR="00220F8D" w:rsidRPr="00CD0252">
        <w:rPr>
          <w:rFonts w:eastAsiaTheme="minorHAnsi"/>
          <w:sz w:val="16"/>
          <w:szCs w:val="16"/>
          <w:highlight w:val="yellow"/>
          <w:lang w:val="es-MX" w:eastAsia="en-US"/>
        </w:rPr>
        <w:t xml:space="preserve"> 5 </w:t>
      </w:r>
      <w:r w:rsidR="00220F8D" w:rsidRPr="00CD0252">
        <w:rPr>
          <w:rFonts w:eastAsiaTheme="minorHAnsi"/>
          <w:sz w:val="24"/>
          <w:szCs w:val="16"/>
          <w:highlight w:val="yellow"/>
          <w:lang w:val="es-MX" w:eastAsia="en-US"/>
        </w:rPr>
        <w:t>/día</w:t>
      </w:r>
      <w:r w:rsidR="00220F8D" w:rsidRPr="00220F8D">
        <w:rPr>
          <w:rFonts w:eastAsiaTheme="minorHAnsi"/>
          <w:sz w:val="24"/>
          <w:szCs w:val="16"/>
          <w:lang w:val="es-MX" w:eastAsia="en-US"/>
        </w:rPr>
        <w:t>.</w:t>
      </w:r>
    </w:p>
    <w:p w14:paraId="5838AD82" w14:textId="7D159F3D" w:rsidR="00B554E2" w:rsidRDefault="00B554E2" w:rsidP="00220F8D">
      <w:pPr>
        <w:spacing w:line="240" w:lineRule="auto"/>
        <w:jc w:val="both"/>
        <w:rPr>
          <w:rFonts w:eastAsiaTheme="minorHAnsi"/>
          <w:sz w:val="24"/>
          <w:szCs w:val="16"/>
          <w:lang w:val="es-MX" w:eastAsia="en-US"/>
        </w:rPr>
      </w:pPr>
    </w:p>
    <w:p w14:paraId="406C9224" w14:textId="15608A8D" w:rsidR="00B554E2" w:rsidRDefault="00B554E2" w:rsidP="00B554E2">
      <w:pPr>
        <w:spacing w:line="240" w:lineRule="auto"/>
        <w:jc w:val="both"/>
        <w:rPr>
          <w:rFonts w:eastAsia="Calibri"/>
          <w:sz w:val="24"/>
          <w:szCs w:val="24"/>
          <w:lang w:val="es-MX"/>
        </w:rPr>
      </w:pPr>
      <w:r>
        <w:rPr>
          <w:rFonts w:eastAsia="Calibri"/>
          <w:sz w:val="24"/>
          <w:szCs w:val="24"/>
          <w:lang w:val="es-MX"/>
        </w:rPr>
        <w:t xml:space="preserve">En el Informe Técnico INF </w:t>
      </w:r>
      <w:r w:rsidR="003250B3" w:rsidRPr="003250B3">
        <w:rPr>
          <w:rFonts w:eastAsia="Calibri"/>
          <w:sz w:val="24"/>
          <w:szCs w:val="24"/>
          <w:highlight w:val="yellow"/>
          <w:lang w:val="es-MX"/>
        </w:rPr>
        <w:t>XXXXX</w:t>
      </w:r>
      <w:r>
        <w:rPr>
          <w:rFonts w:eastAsia="Calibri"/>
          <w:sz w:val="24"/>
          <w:szCs w:val="24"/>
          <w:lang w:val="es-MX"/>
        </w:rPr>
        <w:t xml:space="preserve"> del </w:t>
      </w:r>
      <w:r w:rsidR="003250B3" w:rsidRPr="003250B3">
        <w:rPr>
          <w:rFonts w:eastAsia="Calibri"/>
          <w:sz w:val="24"/>
          <w:szCs w:val="24"/>
          <w:highlight w:val="yellow"/>
          <w:lang w:val="es-MX"/>
        </w:rPr>
        <w:t>XX</w:t>
      </w:r>
      <w:r>
        <w:rPr>
          <w:rFonts w:eastAsia="Calibri"/>
          <w:sz w:val="24"/>
          <w:szCs w:val="24"/>
          <w:lang w:val="es-MX"/>
        </w:rPr>
        <w:t xml:space="preserve"> de </w:t>
      </w:r>
      <w:r w:rsidR="003250B3" w:rsidRPr="003250B3">
        <w:rPr>
          <w:rFonts w:eastAsia="Calibri"/>
          <w:sz w:val="24"/>
          <w:szCs w:val="24"/>
          <w:highlight w:val="yellow"/>
          <w:lang w:val="es-MX"/>
        </w:rPr>
        <w:t>XXXXXXXXX</w:t>
      </w:r>
      <w:r>
        <w:rPr>
          <w:rFonts w:eastAsia="Calibri"/>
          <w:sz w:val="24"/>
          <w:szCs w:val="24"/>
          <w:lang w:val="es-MX"/>
        </w:rPr>
        <w:t xml:space="preserve"> de 20</w:t>
      </w:r>
      <w:r w:rsidR="003250B3" w:rsidRPr="003250B3">
        <w:rPr>
          <w:rFonts w:eastAsia="Calibri"/>
          <w:sz w:val="24"/>
          <w:szCs w:val="24"/>
          <w:highlight w:val="yellow"/>
          <w:lang w:val="es-MX"/>
        </w:rPr>
        <w:t xml:space="preserve">XX, </w:t>
      </w:r>
      <w:r>
        <w:rPr>
          <w:rFonts w:eastAsia="Calibri"/>
          <w:sz w:val="24"/>
          <w:szCs w:val="24"/>
          <w:lang w:val="es-MX"/>
        </w:rPr>
        <w:t xml:space="preserve">es claro que al predio denominado </w:t>
      </w:r>
      <w:r w:rsidR="003250B3" w:rsidRPr="003250B3">
        <w:rPr>
          <w:rFonts w:eastAsia="Calibri"/>
          <w:sz w:val="24"/>
          <w:szCs w:val="24"/>
          <w:highlight w:val="yellow"/>
          <w:lang w:val="es-MX"/>
        </w:rPr>
        <w:t>XXXXXX</w:t>
      </w:r>
      <w:r>
        <w:rPr>
          <w:rFonts w:eastAsia="Calibri"/>
          <w:sz w:val="24"/>
          <w:szCs w:val="24"/>
          <w:lang w:val="es-MX"/>
        </w:rPr>
        <w:t xml:space="preserve">, de acuerdo a sus características, es viable catalogarlo como una vivienda equiparable a rural dispersa, debido a que la generación de aguas residuales domésticas es semejante en calidad y cantidad a las producidas en viviendas rurales dispersas y el mismo se encuentra ubicado en zona rural del municipio de </w:t>
      </w:r>
      <w:r w:rsidR="003250B3" w:rsidRPr="003250B3">
        <w:rPr>
          <w:rFonts w:eastAsia="Calibri"/>
          <w:sz w:val="24"/>
          <w:szCs w:val="24"/>
          <w:highlight w:val="yellow"/>
          <w:lang w:val="es-MX"/>
        </w:rPr>
        <w:t xml:space="preserve">XXXXXXX, </w:t>
      </w:r>
      <w:r>
        <w:rPr>
          <w:rFonts w:eastAsia="Calibri"/>
          <w:sz w:val="24"/>
          <w:szCs w:val="24"/>
          <w:lang w:val="es-MX"/>
        </w:rPr>
        <w:t xml:space="preserve">específicamente en el centro poblado rural (CPR) </w:t>
      </w:r>
      <w:r w:rsidR="003250B3" w:rsidRPr="003250B3">
        <w:rPr>
          <w:rFonts w:eastAsia="Calibri"/>
          <w:sz w:val="24"/>
          <w:szCs w:val="24"/>
          <w:highlight w:val="yellow"/>
          <w:lang w:val="es-MX"/>
        </w:rPr>
        <w:t>XXXXXXX</w:t>
      </w:r>
      <w:r>
        <w:rPr>
          <w:rFonts w:eastAsia="Calibri"/>
          <w:sz w:val="24"/>
          <w:szCs w:val="24"/>
          <w:lang w:val="es-MX"/>
        </w:rPr>
        <w:t xml:space="preserve">, en una zona específicamente caracterizada por la construcción de viviendas unifamiliares, parcelaciones y condominios de tipo campestre, alejado de la vida del campo, tal como lo certifica la Subdirección </w:t>
      </w:r>
      <w:r w:rsidR="003250B3" w:rsidRPr="003250B3">
        <w:rPr>
          <w:rFonts w:eastAsia="Calibri"/>
          <w:sz w:val="24"/>
          <w:szCs w:val="24"/>
          <w:highlight w:val="yellow"/>
          <w:lang w:val="es-MX"/>
        </w:rPr>
        <w:t xml:space="preserve">XXXXXXXXXXXXXXXXXXXX </w:t>
      </w:r>
      <w:r>
        <w:rPr>
          <w:rFonts w:eastAsia="Calibri"/>
          <w:sz w:val="24"/>
          <w:szCs w:val="24"/>
          <w:lang w:val="es-MX"/>
        </w:rPr>
        <w:t xml:space="preserve">en el memorando </w:t>
      </w:r>
      <w:r w:rsidRPr="00B554E2">
        <w:rPr>
          <w:rFonts w:eastAsia="Calibri"/>
          <w:sz w:val="24"/>
          <w:szCs w:val="24"/>
          <w:lang w:val="es-MX"/>
        </w:rPr>
        <w:t>20</w:t>
      </w:r>
      <w:r w:rsidR="003250B3" w:rsidRPr="003250B3">
        <w:rPr>
          <w:rFonts w:eastAsia="Calibri"/>
          <w:sz w:val="24"/>
          <w:szCs w:val="24"/>
          <w:highlight w:val="yellow"/>
          <w:lang w:val="es-MX"/>
        </w:rPr>
        <w:t>XX</w:t>
      </w:r>
      <w:r w:rsidRPr="00B554E2">
        <w:rPr>
          <w:rFonts w:eastAsia="Calibri"/>
          <w:sz w:val="24"/>
          <w:szCs w:val="24"/>
          <w:lang w:val="es-MX"/>
        </w:rPr>
        <w:t>-II-000</w:t>
      </w:r>
      <w:r w:rsidR="00CD0252">
        <w:rPr>
          <w:rFonts w:eastAsia="Calibri"/>
          <w:sz w:val="24"/>
          <w:szCs w:val="24"/>
          <w:lang w:val="es-MX"/>
        </w:rPr>
        <w:t>xxxxx</w:t>
      </w:r>
      <w:r w:rsidRPr="00B554E2">
        <w:rPr>
          <w:rFonts w:eastAsia="Calibri"/>
          <w:sz w:val="24"/>
          <w:szCs w:val="24"/>
          <w:lang w:val="es-MX"/>
        </w:rPr>
        <w:t xml:space="preserve"> del</w:t>
      </w:r>
      <w:r w:rsidR="003250B3" w:rsidRPr="003250B3">
        <w:rPr>
          <w:rFonts w:eastAsia="Calibri"/>
          <w:sz w:val="24"/>
          <w:szCs w:val="24"/>
          <w:highlight w:val="yellow"/>
          <w:lang w:val="es-MX"/>
        </w:rPr>
        <w:t xml:space="preserve"> XX </w:t>
      </w:r>
      <w:r w:rsidRPr="00B554E2">
        <w:rPr>
          <w:rFonts w:eastAsia="Calibri"/>
          <w:sz w:val="24"/>
          <w:szCs w:val="24"/>
          <w:lang w:val="es-MX"/>
        </w:rPr>
        <w:t xml:space="preserve">de </w:t>
      </w:r>
      <w:r w:rsidR="003250B3" w:rsidRPr="003250B3">
        <w:rPr>
          <w:rFonts w:eastAsia="Calibri"/>
          <w:sz w:val="24"/>
          <w:szCs w:val="24"/>
          <w:highlight w:val="yellow"/>
          <w:lang w:val="es-MX"/>
        </w:rPr>
        <w:t>XXXXXXX</w:t>
      </w:r>
      <w:r w:rsidRPr="00B554E2">
        <w:rPr>
          <w:rFonts w:eastAsia="Calibri"/>
          <w:sz w:val="24"/>
          <w:szCs w:val="24"/>
          <w:lang w:val="es-MX"/>
        </w:rPr>
        <w:t xml:space="preserve"> de 20</w:t>
      </w:r>
      <w:r w:rsidR="00CD0252">
        <w:rPr>
          <w:rFonts w:eastAsia="Calibri"/>
          <w:sz w:val="24"/>
          <w:szCs w:val="24"/>
          <w:lang w:val="es-MX"/>
        </w:rPr>
        <w:t>xx</w:t>
      </w:r>
      <w:r>
        <w:rPr>
          <w:rFonts w:eastAsia="Calibri"/>
          <w:sz w:val="24"/>
          <w:szCs w:val="24"/>
          <w:lang w:val="es-MX"/>
        </w:rPr>
        <w:t>.</w:t>
      </w:r>
    </w:p>
    <w:p w14:paraId="42FF6496" w14:textId="77777777" w:rsidR="00B554E2" w:rsidRDefault="00B554E2" w:rsidP="00B554E2">
      <w:pPr>
        <w:spacing w:line="240" w:lineRule="auto"/>
        <w:jc w:val="both"/>
        <w:rPr>
          <w:rFonts w:eastAsia="Calibri"/>
          <w:sz w:val="24"/>
          <w:szCs w:val="24"/>
          <w:lang w:val="es-MX"/>
        </w:rPr>
      </w:pPr>
    </w:p>
    <w:p w14:paraId="1C62FD65" w14:textId="5E4CF9E2" w:rsidR="00B554E2" w:rsidRDefault="00B554E2" w:rsidP="00B554E2">
      <w:pPr>
        <w:spacing w:line="240" w:lineRule="auto"/>
        <w:jc w:val="both"/>
        <w:rPr>
          <w:rFonts w:eastAsia="Calibri"/>
          <w:sz w:val="24"/>
          <w:szCs w:val="24"/>
          <w:lang w:val="es-MX"/>
        </w:rPr>
      </w:pPr>
      <w:r w:rsidRPr="00CD0252">
        <w:rPr>
          <w:rFonts w:eastAsia="Calibri"/>
          <w:sz w:val="24"/>
          <w:szCs w:val="24"/>
          <w:highlight w:val="yellow"/>
          <w:lang w:val="es-MX"/>
        </w:rPr>
        <w:t xml:space="preserve">Lo precedente, impide desde el punto de vista normativo y legal, que el referido predio pueda ser encasillado como una vivienda rural dispersa, que taxativamente se encuentra definida en la norma como </w:t>
      </w:r>
      <w:r w:rsidRPr="00CD0252">
        <w:rPr>
          <w:rFonts w:eastAsia="Calibri"/>
          <w:i/>
          <w:sz w:val="24"/>
          <w:szCs w:val="24"/>
          <w:highlight w:val="yellow"/>
          <w:u w:val="single"/>
          <w:lang w:val="es-MX"/>
        </w:rPr>
        <w:t>“la unidad habitacional localizada en el suelo rural de manera aislada que se encuentra asociada a las formas de vida del campo y no hace parte de centros poblados rurales ni de parcelaciones destinadas a vivienda campestre”</w:t>
      </w:r>
      <w:r w:rsidR="00C96D82" w:rsidRPr="00CD0252">
        <w:rPr>
          <w:rFonts w:eastAsia="Calibri"/>
          <w:i/>
          <w:sz w:val="24"/>
          <w:szCs w:val="24"/>
          <w:highlight w:val="yellow"/>
          <w:u w:val="single"/>
          <w:lang w:val="es-MX"/>
        </w:rPr>
        <w:t xml:space="preserve"> </w:t>
      </w:r>
      <w:r w:rsidR="00BF4AB7" w:rsidRPr="00CD0252">
        <w:rPr>
          <w:rFonts w:eastAsia="Calibri"/>
          <w:i/>
          <w:sz w:val="24"/>
          <w:szCs w:val="24"/>
          <w:highlight w:val="yellow"/>
          <w:u w:val="single"/>
          <w:lang w:val="es-MX"/>
        </w:rPr>
        <w:t xml:space="preserve">(artículo 2.2.1.1 del </w:t>
      </w:r>
      <w:r w:rsidR="00C96D82" w:rsidRPr="00CD0252">
        <w:rPr>
          <w:rFonts w:eastAsia="Calibri"/>
          <w:i/>
          <w:sz w:val="24"/>
          <w:szCs w:val="24"/>
          <w:highlight w:val="yellow"/>
          <w:u w:val="single"/>
          <w:lang w:val="es-MX"/>
        </w:rPr>
        <w:t>Decreto 1077 de 2015</w:t>
      </w:r>
      <w:r w:rsidR="00BF4AB7" w:rsidRPr="00CD0252">
        <w:rPr>
          <w:rFonts w:eastAsia="Calibri"/>
          <w:i/>
          <w:sz w:val="24"/>
          <w:szCs w:val="24"/>
          <w:highlight w:val="yellow"/>
          <w:u w:val="single"/>
          <w:lang w:val="es-MX"/>
        </w:rPr>
        <w:t>)</w:t>
      </w:r>
      <w:r w:rsidR="00194EA5" w:rsidRPr="00CD0252">
        <w:rPr>
          <w:rFonts w:eastAsia="Calibri"/>
          <w:sz w:val="24"/>
          <w:szCs w:val="24"/>
          <w:highlight w:val="yellow"/>
          <w:lang w:val="es-MX"/>
        </w:rPr>
        <w:t>, pues como ya se mencionó, la vivienda se encuentra</w:t>
      </w:r>
      <w:r w:rsidR="00194EA5">
        <w:rPr>
          <w:rFonts w:eastAsia="Calibri"/>
          <w:sz w:val="24"/>
          <w:szCs w:val="24"/>
          <w:lang w:val="es-MX"/>
        </w:rPr>
        <w:t xml:space="preserve"> ubicada en el centro poblado denominado </w:t>
      </w:r>
      <w:r w:rsidR="003250B3" w:rsidRPr="003250B3">
        <w:rPr>
          <w:rFonts w:eastAsia="Calibri"/>
          <w:sz w:val="24"/>
          <w:szCs w:val="24"/>
          <w:highlight w:val="yellow"/>
          <w:lang w:val="es-MX"/>
        </w:rPr>
        <w:t>XXXXXXXXX</w:t>
      </w:r>
      <w:r w:rsidR="00194EA5" w:rsidRPr="003250B3">
        <w:rPr>
          <w:rFonts w:eastAsia="Calibri"/>
          <w:sz w:val="24"/>
          <w:szCs w:val="24"/>
          <w:highlight w:val="yellow"/>
          <w:lang w:val="es-MX"/>
        </w:rPr>
        <w:t>,</w:t>
      </w:r>
      <w:r w:rsidR="00194EA5">
        <w:rPr>
          <w:rFonts w:eastAsia="Calibri"/>
          <w:sz w:val="24"/>
          <w:szCs w:val="24"/>
          <w:lang w:val="es-MX"/>
        </w:rPr>
        <w:t xml:space="preserve"> específicamente en una zona caracterizada por la construcción de parcelaciones y condominios de tipo campestres, lo que permite concluir que la misma no se asocia a formas de vida del campo.</w:t>
      </w:r>
    </w:p>
    <w:p w14:paraId="418AD202" w14:textId="77777777" w:rsidR="00B554E2" w:rsidRPr="00220F8D" w:rsidRDefault="00B554E2" w:rsidP="00220F8D">
      <w:pPr>
        <w:spacing w:line="240" w:lineRule="auto"/>
        <w:jc w:val="both"/>
        <w:rPr>
          <w:rFonts w:eastAsiaTheme="minorHAnsi"/>
          <w:sz w:val="24"/>
          <w:szCs w:val="16"/>
          <w:lang w:val="es-MX" w:eastAsia="en-US"/>
        </w:rPr>
      </w:pPr>
    </w:p>
    <w:p w14:paraId="705E6A9E" w14:textId="22DD3152" w:rsidR="00034B4F" w:rsidRDefault="007576AF" w:rsidP="00446AA6">
      <w:pPr>
        <w:spacing w:line="240" w:lineRule="auto"/>
        <w:jc w:val="both"/>
        <w:rPr>
          <w:rFonts w:eastAsia="Calibri"/>
          <w:sz w:val="24"/>
          <w:szCs w:val="24"/>
          <w:lang w:val="es-MX"/>
        </w:rPr>
      </w:pPr>
      <w:r>
        <w:rPr>
          <w:rFonts w:eastAsia="Calibri"/>
          <w:sz w:val="24"/>
          <w:szCs w:val="24"/>
          <w:lang w:val="es-ES"/>
        </w:rPr>
        <w:t xml:space="preserve">En consideración de lo anterior, una vez revisado el expediente documental y digital, se evidencia que tal como lo advierte la Subdirección </w:t>
      </w:r>
      <w:r w:rsidR="003250B3" w:rsidRPr="003250B3">
        <w:rPr>
          <w:rFonts w:eastAsia="Calibri"/>
          <w:sz w:val="24"/>
          <w:szCs w:val="24"/>
          <w:highlight w:val="yellow"/>
          <w:lang w:val="es-ES"/>
        </w:rPr>
        <w:t>XXXXXXXXX</w:t>
      </w:r>
      <w:r w:rsidR="003250B3">
        <w:rPr>
          <w:rFonts w:eastAsia="Calibri"/>
          <w:sz w:val="24"/>
          <w:szCs w:val="24"/>
          <w:lang w:val="es-ES"/>
        </w:rPr>
        <w:t xml:space="preserve"> </w:t>
      </w:r>
      <w:r>
        <w:rPr>
          <w:rFonts w:eastAsia="Calibri"/>
          <w:sz w:val="24"/>
          <w:szCs w:val="24"/>
          <w:lang w:val="es-ES"/>
        </w:rPr>
        <w:t xml:space="preserve">de esta Corporación, existe un error de transcripción en el informe técnico que sirvió de sustento para la proyección de la Resolución </w:t>
      </w:r>
      <w:r w:rsidR="003250B3" w:rsidRPr="003250B3">
        <w:rPr>
          <w:rFonts w:eastAsia="Calibri"/>
          <w:sz w:val="24"/>
          <w:szCs w:val="24"/>
          <w:highlight w:val="yellow"/>
          <w:lang w:val="es-MX"/>
        </w:rPr>
        <w:t xml:space="preserve">XXXX-XXXX </w:t>
      </w:r>
      <w:r>
        <w:rPr>
          <w:rFonts w:eastAsia="Calibri"/>
          <w:sz w:val="24"/>
          <w:szCs w:val="24"/>
          <w:lang w:val="es-MX"/>
        </w:rPr>
        <w:t xml:space="preserve">del </w:t>
      </w:r>
      <w:r w:rsidR="003250B3" w:rsidRPr="003250B3">
        <w:rPr>
          <w:rFonts w:eastAsia="Calibri"/>
          <w:sz w:val="24"/>
          <w:szCs w:val="24"/>
          <w:highlight w:val="yellow"/>
          <w:lang w:val="es-MX"/>
        </w:rPr>
        <w:t>XX</w:t>
      </w:r>
      <w:r>
        <w:rPr>
          <w:rFonts w:eastAsia="Calibri"/>
          <w:sz w:val="24"/>
          <w:szCs w:val="24"/>
          <w:lang w:val="es-MX"/>
        </w:rPr>
        <w:t xml:space="preserve"> de </w:t>
      </w:r>
      <w:r w:rsidR="003250B3" w:rsidRPr="003250B3">
        <w:rPr>
          <w:rFonts w:eastAsia="Calibri"/>
          <w:sz w:val="24"/>
          <w:szCs w:val="24"/>
          <w:highlight w:val="yellow"/>
          <w:lang w:val="es-MX"/>
        </w:rPr>
        <w:t>XXXXXX</w:t>
      </w:r>
      <w:r>
        <w:rPr>
          <w:rFonts w:eastAsia="Calibri"/>
          <w:sz w:val="24"/>
          <w:szCs w:val="24"/>
          <w:lang w:val="es-MX"/>
        </w:rPr>
        <w:t xml:space="preserve"> de 20</w:t>
      </w:r>
      <w:r w:rsidR="003250B3" w:rsidRPr="003250B3">
        <w:rPr>
          <w:rFonts w:eastAsia="Calibri"/>
          <w:sz w:val="24"/>
          <w:szCs w:val="24"/>
          <w:highlight w:val="yellow"/>
          <w:lang w:val="es-MX"/>
        </w:rPr>
        <w:t>XX</w:t>
      </w:r>
      <w:r w:rsidR="00B554E2">
        <w:rPr>
          <w:rFonts w:eastAsia="Calibri"/>
          <w:sz w:val="24"/>
          <w:szCs w:val="24"/>
          <w:lang w:val="es-MX"/>
        </w:rPr>
        <w:t xml:space="preserve">, </w:t>
      </w:r>
      <w:r w:rsidR="00590492">
        <w:rPr>
          <w:rFonts w:eastAsia="Calibri"/>
          <w:sz w:val="24"/>
          <w:szCs w:val="24"/>
          <w:lang w:val="es-MX"/>
        </w:rPr>
        <w:t>lo que implica hacer las correcciones y/o modificaciones necesarias para la solución del yerro presentado.</w:t>
      </w:r>
    </w:p>
    <w:p w14:paraId="16E75AC6" w14:textId="77777777" w:rsidR="00034B4F" w:rsidRDefault="00034B4F" w:rsidP="00446AA6">
      <w:pPr>
        <w:spacing w:line="240" w:lineRule="auto"/>
        <w:jc w:val="both"/>
        <w:rPr>
          <w:rFonts w:eastAsia="Calibri"/>
          <w:sz w:val="24"/>
          <w:szCs w:val="24"/>
          <w:lang w:val="es-MX"/>
        </w:rPr>
      </w:pPr>
    </w:p>
    <w:p w14:paraId="3144C32E" w14:textId="52665277" w:rsidR="007576AF" w:rsidRPr="00CD0252" w:rsidRDefault="00590492" w:rsidP="00446AA6">
      <w:pPr>
        <w:spacing w:line="240" w:lineRule="auto"/>
        <w:jc w:val="both"/>
        <w:rPr>
          <w:rFonts w:eastAsia="Calibri"/>
          <w:sz w:val="24"/>
          <w:szCs w:val="24"/>
          <w:highlight w:val="yellow"/>
          <w:lang w:val="es-MX"/>
        </w:rPr>
      </w:pPr>
      <w:r w:rsidRPr="00CD0252">
        <w:rPr>
          <w:rFonts w:eastAsia="Calibri"/>
          <w:sz w:val="24"/>
          <w:szCs w:val="24"/>
          <w:highlight w:val="yellow"/>
          <w:lang w:val="es-MX"/>
        </w:rPr>
        <w:t>Así las cosas, la Ley 1437 de 2011 reguló todo lo concerniente a la figura de la revocatoria directa de los actos administrativos de carácter general y particular, contemplando en su artículo 93 las siguientes causales bajo las cuales puede invocarse:</w:t>
      </w:r>
    </w:p>
    <w:p w14:paraId="3A769385" w14:textId="0BC1384C" w:rsidR="00590492" w:rsidRPr="00CD0252" w:rsidRDefault="00590492" w:rsidP="00446AA6">
      <w:pPr>
        <w:spacing w:line="240" w:lineRule="auto"/>
        <w:jc w:val="both"/>
        <w:rPr>
          <w:rFonts w:eastAsia="Calibri"/>
          <w:sz w:val="24"/>
          <w:szCs w:val="24"/>
          <w:highlight w:val="yellow"/>
          <w:lang w:val="es-MX"/>
        </w:rPr>
      </w:pPr>
    </w:p>
    <w:p w14:paraId="704892C5" w14:textId="13A0D0CB" w:rsidR="00590492" w:rsidRPr="00CD0252" w:rsidRDefault="00590492" w:rsidP="00590492">
      <w:pPr>
        <w:spacing w:line="240" w:lineRule="auto"/>
        <w:ind w:left="720"/>
        <w:jc w:val="both"/>
        <w:rPr>
          <w:rFonts w:ascii="Arial Narrow" w:eastAsia="Calibri" w:hAnsi="Arial Narrow"/>
          <w:i/>
          <w:sz w:val="24"/>
          <w:szCs w:val="24"/>
          <w:highlight w:val="yellow"/>
          <w:lang w:val="es-MX"/>
        </w:rPr>
      </w:pPr>
      <w:r w:rsidRPr="00CD0252">
        <w:rPr>
          <w:rFonts w:ascii="Arial Narrow" w:eastAsia="Calibri" w:hAnsi="Arial Narrow"/>
          <w:b/>
          <w:bCs/>
          <w:i/>
          <w:sz w:val="24"/>
          <w:szCs w:val="24"/>
          <w:highlight w:val="yellow"/>
          <w:lang w:val="es-MX"/>
        </w:rPr>
        <w:t>“ARTÍCULO</w:t>
      </w:r>
      <w:bookmarkStart w:id="0" w:name="93"/>
      <w:bookmarkEnd w:id="0"/>
      <w:r w:rsidRPr="00CD0252">
        <w:rPr>
          <w:rFonts w:ascii="Arial Narrow" w:eastAsia="Calibri" w:hAnsi="Arial Narrow"/>
          <w:b/>
          <w:bCs/>
          <w:i/>
          <w:sz w:val="24"/>
          <w:szCs w:val="24"/>
          <w:highlight w:val="yellow"/>
          <w:lang w:val="es-MX"/>
        </w:rPr>
        <w:t> 93. </w:t>
      </w:r>
      <w:r w:rsidRPr="00CD0252">
        <w:rPr>
          <w:rFonts w:ascii="Arial Narrow" w:eastAsia="Calibri" w:hAnsi="Arial Narrow"/>
          <w:b/>
          <w:bCs/>
          <w:i/>
          <w:iCs/>
          <w:sz w:val="24"/>
          <w:szCs w:val="24"/>
          <w:highlight w:val="yellow"/>
          <w:lang w:val="es-MX"/>
        </w:rPr>
        <w:t>Causales de revocación.</w:t>
      </w:r>
      <w:r w:rsidRPr="00CD0252">
        <w:rPr>
          <w:rFonts w:ascii="Arial Narrow" w:eastAsia="Calibri" w:hAnsi="Arial Narrow"/>
          <w:i/>
          <w:sz w:val="24"/>
          <w:szCs w:val="24"/>
          <w:highlight w:val="yellow"/>
          <w:lang w:val="es-MX"/>
        </w:rPr>
        <w:t> Los actos administrativos deberán ser revocados por las mismas autoridades que los hayan expedido o por sus inmediatos superiores jerárquicos o funcionales, de oficio o a solicitud de parte, en cualquiera de los siguientes casos:</w:t>
      </w:r>
    </w:p>
    <w:p w14:paraId="0581C1A3" w14:textId="77777777" w:rsidR="00590492" w:rsidRPr="00CD0252" w:rsidRDefault="00590492" w:rsidP="00590492">
      <w:pPr>
        <w:spacing w:line="240" w:lineRule="auto"/>
        <w:ind w:left="720"/>
        <w:jc w:val="both"/>
        <w:rPr>
          <w:rFonts w:ascii="Arial Narrow" w:eastAsia="Calibri" w:hAnsi="Arial Narrow"/>
          <w:i/>
          <w:sz w:val="24"/>
          <w:szCs w:val="24"/>
          <w:highlight w:val="yellow"/>
          <w:lang w:val="es-MX"/>
        </w:rPr>
      </w:pPr>
    </w:p>
    <w:p w14:paraId="2B338B20" w14:textId="4B1EFB5F" w:rsidR="00590492" w:rsidRPr="00CD0252" w:rsidRDefault="00590492" w:rsidP="00590492">
      <w:pPr>
        <w:pStyle w:val="Prrafodelista"/>
        <w:numPr>
          <w:ilvl w:val="0"/>
          <w:numId w:val="11"/>
        </w:numPr>
        <w:spacing w:line="240" w:lineRule="auto"/>
        <w:ind w:left="993"/>
        <w:jc w:val="both"/>
        <w:rPr>
          <w:rFonts w:ascii="Arial Narrow" w:eastAsia="Calibri" w:hAnsi="Arial Narrow"/>
          <w:i/>
          <w:sz w:val="24"/>
          <w:szCs w:val="24"/>
          <w:highlight w:val="yellow"/>
          <w:u w:val="single"/>
          <w:lang w:val="es-MX"/>
        </w:rPr>
      </w:pPr>
      <w:bookmarkStart w:id="1" w:name="93.1."/>
      <w:bookmarkEnd w:id="1"/>
      <w:r w:rsidRPr="00CD0252">
        <w:rPr>
          <w:rFonts w:ascii="Arial Narrow" w:eastAsia="Calibri" w:hAnsi="Arial Narrow"/>
          <w:i/>
          <w:sz w:val="24"/>
          <w:szCs w:val="24"/>
          <w:highlight w:val="yellow"/>
          <w:u w:val="single"/>
          <w:lang w:val="es-MX"/>
        </w:rPr>
        <w:t>Cuando sea manifiesta su oposición a la Constitución Política o a la ley.</w:t>
      </w:r>
    </w:p>
    <w:p w14:paraId="7E9E4BDE" w14:textId="77777777" w:rsidR="00590492" w:rsidRPr="00CD0252" w:rsidRDefault="00590492" w:rsidP="00590492">
      <w:pPr>
        <w:pStyle w:val="Prrafodelista"/>
        <w:spacing w:line="240" w:lineRule="auto"/>
        <w:ind w:left="993"/>
        <w:jc w:val="both"/>
        <w:rPr>
          <w:rFonts w:ascii="Arial Narrow" w:eastAsia="Calibri" w:hAnsi="Arial Narrow"/>
          <w:i/>
          <w:sz w:val="24"/>
          <w:szCs w:val="24"/>
          <w:highlight w:val="yellow"/>
          <w:lang w:val="es-MX"/>
        </w:rPr>
      </w:pPr>
    </w:p>
    <w:p w14:paraId="736D1254" w14:textId="660782C9" w:rsidR="00590492" w:rsidRPr="00CD0252" w:rsidRDefault="00590492" w:rsidP="00590492">
      <w:pPr>
        <w:pStyle w:val="Prrafodelista"/>
        <w:numPr>
          <w:ilvl w:val="0"/>
          <w:numId w:val="11"/>
        </w:numPr>
        <w:spacing w:line="240" w:lineRule="auto"/>
        <w:ind w:left="993"/>
        <w:jc w:val="both"/>
        <w:rPr>
          <w:rFonts w:ascii="Arial Narrow" w:eastAsia="Calibri" w:hAnsi="Arial Narrow"/>
          <w:i/>
          <w:sz w:val="24"/>
          <w:szCs w:val="24"/>
          <w:highlight w:val="yellow"/>
          <w:lang w:val="es-MX"/>
        </w:rPr>
      </w:pPr>
      <w:r w:rsidRPr="00CD0252">
        <w:rPr>
          <w:rFonts w:ascii="Arial Narrow" w:eastAsia="Calibri" w:hAnsi="Arial Narrow"/>
          <w:i/>
          <w:sz w:val="24"/>
          <w:szCs w:val="24"/>
          <w:highlight w:val="yellow"/>
          <w:lang w:val="es-MX"/>
        </w:rPr>
        <w:t>Cuando no estén conformes con el interés público o social, o atenten contra él.</w:t>
      </w:r>
    </w:p>
    <w:p w14:paraId="56293679" w14:textId="77777777" w:rsidR="00590492" w:rsidRPr="00CD0252" w:rsidRDefault="00590492" w:rsidP="00590492">
      <w:pPr>
        <w:pStyle w:val="Prrafodelista"/>
        <w:ind w:left="993"/>
        <w:rPr>
          <w:rFonts w:ascii="Arial Narrow" w:eastAsia="Calibri" w:hAnsi="Arial Narrow"/>
          <w:i/>
          <w:sz w:val="24"/>
          <w:szCs w:val="24"/>
          <w:highlight w:val="yellow"/>
          <w:lang w:val="es-MX"/>
        </w:rPr>
      </w:pPr>
    </w:p>
    <w:p w14:paraId="3A651A33" w14:textId="344BB0C5" w:rsidR="00590492" w:rsidRPr="00CD0252" w:rsidRDefault="00590492" w:rsidP="00590492">
      <w:pPr>
        <w:pStyle w:val="Prrafodelista"/>
        <w:numPr>
          <w:ilvl w:val="0"/>
          <w:numId w:val="11"/>
        </w:numPr>
        <w:spacing w:line="240" w:lineRule="auto"/>
        <w:ind w:left="993"/>
        <w:jc w:val="both"/>
        <w:rPr>
          <w:rFonts w:ascii="Arial Narrow" w:eastAsia="Calibri" w:hAnsi="Arial Narrow"/>
          <w:i/>
          <w:sz w:val="24"/>
          <w:szCs w:val="24"/>
          <w:highlight w:val="yellow"/>
          <w:lang w:val="es-MX"/>
        </w:rPr>
      </w:pPr>
      <w:r w:rsidRPr="00CD0252">
        <w:rPr>
          <w:rFonts w:ascii="Arial Narrow" w:eastAsia="Calibri" w:hAnsi="Arial Narrow"/>
          <w:i/>
          <w:sz w:val="24"/>
          <w:szCs w:val="24"/>
          <w:highlight w:val="yellow"/>
          <w:lang w:val="es-MX"/>
        </w:rPr>
        <w:t>Cuando con ellos se cause agravio injustificado a una persona.”</w:t>
      </w:r>
    </w:p>
    <w:p w14:paraId="0E997BD4" w14:textId="1B6D8031" w:rsidR="00590492" w:rsidRDefault="00590492" w:rsidP="00446AA6">
      <w:pPr>
        <w:spacing w:line="240" w:lineRule="auto"/>
        <w:jc w:val="both"/>
        <w:rPr>
          <w:rFonts w:eastAsia="Calibri"/>
          <w:sz w:val="24"/>
          <w:szCs w:val="24"/>
          <w:lang w:val="es-MX"/>
        </w:rPr>
      </w:pPr>
    </w:p>
    <w:p w14:paraId="4A0D25BB" w14:textId="77777777" w:rsidR="00934836" w:rsidRPr="00CD0252" w:rsidRDefault="00934836" w:rsidP="00BB370B">
      <w:pPr>
        <w:spacing w:line="240" w:lineRule="auto"/>
        <w:jc w:val="both"/>
        <w:rPr>
          <w:rFonts w:eastAsia="Calibri"/>
          <w:sz w:val="24"/>
          <w:szCs w:val="24"/>
          <w:highlight w:val="yellow"/>
          <w:lang w:val="es-MX"/>
        </w:rPr>
      </w:pPr>
      <w:r w:rsidRPr="00CD0252">
        <w:rPr>
          <w:rFonts w:eastAsia="Calibri"/>
          <w:sz w:val="24"/>
          <w:szCs w:val="24"/>
          <w:highlight w:val="yellow"/>
          <w:lang w:val="es-MX"/>
        </w:rPr>
        <w:t xml:space="preserve">Respecto de la revocatoria directa de oficio por parte de la administración, el artículo 97 de la Ley 1437 de 2011, refiere que, salvo las excepciones establecidas en la ley, cuando un acto administrativo, bien sea expreso o ficto, haya creado o modificado una situación jurídica de carácter particular y concreto o reconocido un derecho de igual categoría, no podrá ser revocado sin el consentimiento previo, expreso y escrito del respectivo titular. </w:t>
      </w:r>
    </w:p>
    <w:p w14:paraId="0F6A2CA8" w14:textId="77777777" w:rsidR="00934836" w:rsidRPr="00CD0252" w:rsidRDefault="00934836" w:rsidP="00BB370B">
      <w:pPr>
        <w:spacing w:line="240" w:lineRule="auto"/>
        <w:jc w:val="both"/>
        <w:rPr>
          <w:rFonts w:eastAsia="Calibri"/>
          <w:sz w:val="24"/>
          <w:szCs w:val="24"/>
          <w:highlight w:val="yellow"/>
          <w:lang w:val="es-MX"/>
        </w:rPr>
      </w:pPr>
    </w:p>
    <w:p w14:paraId="42A2CDDA" w14:textId="14F1D268" w:rsidR="00934836" w:rsidRPr="00CD0252" w:rsidRDefault="00934836" w:rsidP="00BB370B">
      <w:pPr>
        <w:spacing w:line="240" w:lineRule="auto"/>
        <w:jc w:val="both"/>
        <w:rPr>
          <w:rFonts w:eastAsia="Calibri"/>
          <w:sz w:val="24"/>
          <w:szCs w:val="24"/>
          <w:highlight w:val="yellow"/>
          <w:lang w:val="es-MX"/>
        </w:rPr>
      </w:pPr>
      <w:r w:rsidRPr="00CD0252">
        <w:rPr>
          <w:rFonts w:eastAsia="Calibri"/>
          <w:sz w:val="24"/>
          <w:szCs w:val="24"/>
          <w:highlight w:val="yellow"/>
          <w:lang w:val="es-MX"/>
        </w:rPr>
        <w:t xml:space="preserve">Sin perjuicio de lo anterior, con respecto de la figura jurídica en estudio, el Consejo de Estado </w:t>
      </w:r>
      <w:r w:rsidR="008865AE" w:rsidRPr="00CD0252">
        <w:rPr>
          <w:rFonts w:eastAsia="Calibri"/>
          <w:sz w:val="24"/>
          <w:szCs w:val="24"/>
          <w:highlight w:val="yellow"/>
          <w:lang w:val="es-MX"/>
        </w:rPr>
        <w:t>en sentencia del 23 de febrero de 2011, sostuvo</w:t>
      </w:r>
      <w:r w:rsidRPr="00CD0252">
        <w:rPr>
          <w:rFonts w:eastAsia="Calibri"/>
          <w:sz w:val="24"/>
          <w:szCs w:val="24"/>
          <w:highlight w:val="yellow"/>
          <w:lang w:val="es-MX"/>
        </w:rPr>
        <w:t xml:space="preserve"> que </w:t>
      </w:r>
      <w:r w:rsidR="008B07B9" w:rsidRPr="00CD0252">
        <w:rPr>
          <w:rFonts w:eastAsia="Calibri"/>
          <w:sz w:val="24"/>
          <w:szCs w:val="24"/>
          <w:highlight w:val="yellow"/>
          <w:lang w:val="es-MX"/>
        </w:rPr>
        <w:t>¹</w:t>
      </w:r>
      <w:r w:rsidR="00785781" w:rsidRPr="00CD0252">
        <w:rPr>
          <w:rFonts w:eastAsia="Calibri"/>
          <w:sz w:val="24"/>
          <w:szCs w:val="24"/>
          <w:highlight w:val="yellow"/>
          <w:lang w:val="es-MX"/>
        </w:rPr>
        <w:t xml:space="preserve"> </w:t>
      </w:r>
      <w:r w:rsidRPr="00CD0252">
        <w:rPr>
          <w:rFonts w:eastAsia="Calibri"/>
          <w:i/>
          <w:sz w:val="24"/>
          <w:szCs w:val="24"/>
          <w:highlight w:val="yellow"/>
          <w:lang w:val="es-MX"/>
        </w:rPr>
        <w:t>“La revocatoria directa está concebida como una prerrogativa de control de la misma administración sobre sus actos que le permite volver a decidir sobre asuntos ya decididos en procura de corregir en forma directa o a petición de parte, las actuaciones lesivas de la constitucionalidad, legalidad, o de derechos fundamentales”</w:t>
      </w:r>
      <w:r w:rsidR="00785781" w:rsidRPr="00CD0252">
        <w:rPr>
          <w:rFonts w:eastAsia="Calibri"/>
          <w:i/>
          <w:sz w:val="24"/>
          <w:szCs w:val="24"/>
          <w:highlight w:val="yellow"/>
          <w:lang w:val="es-MX"/>
        </w:rPr>
        <w:t xml:space="preserve"> </w:t>
      </w:r>
      <w:r w:rsidR="008B07B9" w:rsidRPr="00CD0252">
        <w:rPr>
          <w:rFonts w:eastAsia="Calibri"/>
          <w:i/>
          <w:sz w:val="24"/>
          <w:szCs w:val="24"/>
          <w:highlight w:val="yellow"/>
          <w:lang w:val="es-MX"/>
        </w:rPr>
        <w:t>²</w:t>
      </w:r>
      <w:r w:rsidR="003D0366" w:rsidRPr="00CD0252">
        <w:rPr>
          <w:rFonts w:eastAsia="Calibri"/>
          <w:i/>
          <w:sz w:val="24"/>
          <w:szCs w:val="24"/>
          <w:highlight w:val="yellow"/>
          <w:lang w:val="es-MX"/>
        </w:rPr>
        <w:t>.</w:t>
      </w:r>
    </w:p>
    <w:p w14:paraId="1FAC797A" w14:textId="29C69730" w:rsidR="00590492" w:rsidRPr="00CD0252" w:rsidRDefault="00934836" w:rsidP="00BB370B">
      <w:pPr>
        <w:spacing w:line="240" w:lineRule="auto"/>
        <w:jc w:val="both"/>
        <w:rPr>
          <w:rFonts w:eastAsia="Calibri"/>
          <w:sz w:val="24"/>
          <w:szCs w:val="24"/>
          <w:highlight w:val="yellow"/>
          <w:lang w:val="es-MX"/>
        </w:rPr>
      </w:pPr>
      <w:r w:rsidRPr="00CD0252">
        <w:rPr>
          <w:rFonts w:eastAsia="Calibri"/>
          <w:sz w:val="24"/>
          <w:szCs w:val="24"/>
          <w:highlight w:val="yellow"/>
          <w:lang w:val="es-MX"/>
        </w:rPr>
        <w:t xml:space="preserve"> </w:t>
      </w:r>
    </w:p>
    <w:p w14:paraId="7D289127" w14:textId="3E6988CE" w:rsidR="00590492" w:rsidRDefault="00FE4A69" w:rsidP="00446AA6">
      <w:pPr>
        <w:spacing w:line="240" w:lineRule="auto"/>
        <w:jc w:val="both"/>
        <w:rPr>
          <w:rFonts w:eastAsia="Calibri"/>
          <w:sz w:val="24"/>
          <w:szCs w:val="24"/>
          <w:lang w:val="es-MX"/>
        </w:rPr>
      </w:pPr>
      <w:r w:rsidRPr="00CD0252">
        <w:rPr>
          <w:rFonts w:eastAsia="Calibri"/>
          <w:sz w:val="24"/>
          <w:szCs w:val="24"/>
          <w:highlight w:val="yellow"/>
          <w:lang w:val="es-MX"/>
        </w:rPr>
        <w:t>En este sentido, la revocatoria directa se erige como un mecanismo de control de la administración sobre sus propios actos administrativos cuando no está acorde con el</w:t>
      </w:r>
      <w:r>
        <w:rPr>
          <w:rFonts w:eastAsia="Calibri"/>
          <w:sz w:val="24"/>
          <w:szCs w:val="24"/>
          <w:lang w:val="es-MX"/>
        </w:rPr>
        <w:t xml:space="preserve"> </w:t>
      </w:r>
      <w:r w:rsidRPr="00CD0252">
        <w:rPr>
          <w:rFonts w:eastAsia="Calibri"/>
          <w:sz w:val="24"/>
          <w:szCs w:val="24"/>
          <w:highlight w:val="yellow"/>
          <w:lang w:val="es-MX"/>
        </w:rPr>
        <w:t>orden constitucional y legal, en el cual debe estar cimentada su estructura donde su formación hasta su consolidación.</w:t>
      </w:r>
    </w:p>
    <w:p w14:paraId="71B22CF6" w14:textId="518A5A71" w:rsidR="00FE4A69" w:rsidRDefault="00FE4A69" w:rsidP="00446AA6">
      <w:pPr>
        <w:spacing w:line="240" w:lineRule="auto"/>
        <w:jc w:val="both"/>
        <w:rPr>
          <w:rFonts w:eastAsia="Calibri"/>
          <w:sz w:val="24"/>
          <w:szCs w:val="24"/>
          <w:lang w:val="es-MX"/>
        </w:rPr>
      </w:pPr>
    </w:p>
    <w:p w14:paraId="43BC7592" w14:textId="7AF028A6" w:rsidR="00FE4A69" w:rsidRDefault="00FE4A69" w:rsidP="00446AA6">
      <w:pPr>
        <w:spacing w:line="240" w:lineRule="auto"/>
        <w:jc w:val="both"/>
        <w:rPr>
          <w:rFonts w:eastAsia="Calibri"/>
          <w:sz w:val="24"/>
          <w:szCs w:val="24"/>
          <w:lang w:val="es-MX"/>
        </w:rPr>
      </w:pPr>
      <w:r>
        <w:rPr>
          <w:rFonts w:eastAsia="Calibri"/>
          <w:sz w:val="24"/>
          <w:szCs w:val="24"/>
          <w:lang w:val="es-MX"/>
        </w:rPr>
        <w:t xml:space="preserve">Cabe recordar que mediante Resolución </w:t>
      </w:r>
      <w:r w:rsidR="003250B3" w:rsidRPr="003250B3">
        <w:rPr>
          <w:rFonts w:eastAsia="Calibri"/>
          <w:sz w:val="24"/>
          <w:szCs w:val="24"/>
          <w:highlight w:val="yellow"/>
          <w:lang w:val="es-MX"/>
        </w:rPr>
        <w:t xml:space="preserve">XXXX-XXXX </w:t>
      </w:r>
      <w:r w:rsidRPr="00FE4A69">
        <w:rPr>
          <w:rFonts w:eastAsia="Calibri"/>
          <w:sz w:val="24"/>
          <w:szCs w:val="24"/>
          <w:lang w:val="es-MX"/>
        </w:rPr>
        <w:t xml:space="preserve">del </w:t>
      </w:r>
      <w:r w:rsidR="003250B3" w:rsidRPr="003250B3">
        <w:rPr>
          <w:rFonts w:eastAsia="Calibri"/>
          <w:sz w:val="24"/>
          <w:szCs w:val="24"/>
          <w:highlight w:val="yellow"/>
          <w:lang w:val="es-MX"/>
        </w:rPr>
        <w:t>XX</w:t>
      </w:r>
      <w:r w:rsidRPr="00FE4A69">
        <w:rPr>
          <w:rFonts w:eastAsia="Calibri"/>
          <w:sz w:val="24"/>
          <w:szCs w:val="24"/>
          <w:lang w:val="es-MX"/>
        </w:rPr>
        <w:t xml:space="preserve"> de </w:t>
      </w:r>
      <w:r w:rsidR="003250B3" w:rsidRPr="003250B3">
        <w:rPr>
          <w:rFonts w:eastAsia="Calibri"/>
          <w:sz w:val="24"/>
          <w:szCs w:val="24"/>
          <w:highlight w:val="yellow"/>
          <w:lang w:val="es-MX"/>
        </w:rPr>
        <w:t>XXXXXXX</w:t>
      </w:r>
      <w:r w:rsidRPr="00FE4A69">
        <w:rPr>
          <w:rFonts w:eastAsia="Calibri"/>
          <w:sz w:val="24"/>
          <w:szCs w:val="24"/>
          <w:lang w:val="es-MX"/>
        </w:rPr>
        <w:t xml:space="preserve"> de 20</w:t>
      </w:r>
      <w:r w:rsidR="003250B3" w:rsidRPr="003250B3">
        <w:rPr>
          <w:rFonts w:eastAsia="Calibri"/>
          <w:sz w:val="24"/>
          <w:szCs w:val="24"/>
          <w:highlight w:val="yellow"/>
          <w:lang w:val="es-MX"/>
        </w:rPr>
        <w:t>XX</w:t>
      </w:r>
      <w:r>
        <w:rPr>
          <w:rFonts w:eastAsia="Calibri"/>
          <w:sz w:val="24"/>
          <w:szCs w:val="24"/>
          <w:lang w:val="es-MX"/>
        </w:rPr>
        <w:t xml:space="preserve">, se resolvió catalogar el predio </w:t>
      </w:r>
      <w:r w:rsidR="003250B3" w:rsidRPr="003250B3">
        <w:rPr>
          <w:rFonts w:eastAsia="Calibri"/>
          <w:sz w:val="24"/>
          <w:szCs w:val="24"/>
          <w:highlight w:val="yellow"/>
          <w:lang w:val="es-MX"/>
        </w:rPr>
        <w:t xml:space="preserve">XXXXXXXXXXXXX </w:t>
      </w:r>
      <w:r w:rsidRPr="00CD0252">
        <w:rPr>
          <w:rFonts w:eastAsia="Calibri"/>
          <w:sz w:val="24"/>
          <w:szCs w:val="24"/>
          <w:highlight w:val="yellow"/>
          <w:lang w:val="es-MX"/>
        </w:rPr>
        <w:t>como una vivienda rural dispersa y se indicó que por ministerio de la ley podía disponerse, previo tratamiento, las aguas residuales domésticas generadas. S</w:t>
      </w:r>
      <w:r w:rsidR="008103FE" w:rsidRPr="00CD0252">
        <w:rPr>
          <w:rFonts w:eastAsia="Calibri"/>
          <w:sz w:val="24"/>
          <w:szCs w:val="24"/>
          <w:highlight w:val="yellow"/>
          <w:lang w:val="es-MX"/>
        </w:rPr>
        <w:t>in embargo,</w:t>
      </w:r>
      <w:r w:rsidRPr="00CD0252">
        <w:rPr>
          <w:rFonts w:eastAsia="Calibri"/>
          <w:sz w:val="24"/>
          <w:szCs w:val="24"/>
          <w:highlight w:val="yellow"/>
          <w:lang w:val="es-MX"/>
        </w:rPr>
        <w:t xml:space="preserve"> revisado </w:t>
      </w:r>
      <w:r w:rsidR="008103FE" w:rsidRPr="00CD0252">
        <w:rPr>
          <w:rFonts w:eastAsia="Calibri"/>
          <w:sz w:val="24"/>
          <w:szCs w:val="24"/>
          <w:highlight w:val="yellow"/>
          <w:lang w:val="es-MX"/>
        </w:rPr>
        <w:t xml:space="preserve">nuevamente </w:t>
      </w:r>
      <w:r w:rsidRPr="00CD0252">
        <w:rPr>
          <w:rFonts w:eastAsia="Calibri"/>
          <w:sz w:val="24"/>
          <w:szCs w:val="24"/>
          <w:highlight w:val="yellow"/>
          <w:lang w:val="es-MX"/>
        </w:rPr>
        <w:t>el contenido del expediente</w:t>
      </w:r>
      <w:r w:rsidR="008103FE" w:rsidRPr="00CD0252">
        <w:rPr>
          <w:rFonts w:eastAsia="Calibri"/>
          <w:sz w:val="24"/>
          <w:szCs w:val="24"/>
          <w:highlight w:val="yellow"/>
          <w:lang w:val="es-MX"/>
        </w:rPr>
        <w:t xml:space="preserve"> en atención a lo manifestado en el memorando 20</w:t>
      </w:r>
      <w:r w:rsidR="00CD0252">
        <w:rPr>
          <w:rFonts w:eastAsia="Calibri"/>
          <w:sz w:val="24"/>
          <w:szCs w:val="24"/>
          <w:highlight w:val="yellow"/>
          <w:lang w:val="es-MX"/>
        </w:rPr>
        <w:t>xx</w:t>
      </w:r>
      <w:r w:rsidR="008103FE" w:rsidRPr="00CD0252">
        <w:rPr>
          <w:rFonts w:eastAsia="Calibri"/>
          <w:sz w:val="24"/>
          <w:szCs w:val="24"/>
          <w:highlight w:val="yellow"/>
          <w:lang w:val="es-MX"/>
        </w:rPr>
        <w:t>-II-000</w:t>
      </w:r>
      <w:r w:rsidR="00CD0252">
        <w:rPr>
          <w:rFonts w:eastAsia="Calibri"/>
          <w:sz w:val="24"/>
          <w:szCs w:val="24"/>
          <w:highlight w:val="yellow"/>
          <w:lang w:val="es-MX"/>
        </w:rPr>
        <w:t>xxxxx</w:t>
      </w:r>
      <w:r w:rsidR="008103FE" w:rsidRPr="00CD0252">
        <w:rPr>
          <w:rFonts w:eastAsia="Calibri"/>
          <w:sz w:val="24"/>
          <w:szCs w:val="24"/>
          <w:highlight w:val="yellow"/>
          <w:lang w:val="es-MX"/>
        </w:rPr>
        <w:t xml:space="preserve"> del </w:t>
      </w:r>
      <w:r w:rsidR="003250B3" w:rsidRPr="003250B3">
        <w:rPr>
          <w:rFonts w:eastAsia="Calibri"/>
          <w:sz w:val="24"/>
          <w:szCs w:val="24"/>
          <w:highlight w:val="yellow"/>
          <w:lang w:val="es-MX"/>
        </w:rPr>
        <w:t>XX</w:t>
      </w:r>
      <w:r w:rsidR="008103FE" w:rsidRPr="00CD0252">
        <w:rPr>
          <w:rFonts w:eastAsia="Calibri"/>
          <w:sz w:val="24"/>
          <w:szCs w:val="24"/>
          <w:highlight w:val="yellow"/>
          <w:lang w:val="es-MX"/>
        </w:rPr>
        <w:t xml:space="preserve"> de </w:t>
      </w:r>
      <w:r w:rsidR="003250B3" w:rsidRPr="003250B3">
        <w:rPr>
          <w:rFonts w:eastAsia="Calibri"/>
          <w:sz w:val="24"/>
          <w:szCs w:val="24"/>
          <w:highlight w:val="yellow"/>
          <w:lang w:val="es-MX"/>
        </w:rPr>
        <w:t>XXXXXX</w:t>
      </w:r>
      <w:r w:rsidR="008103FE" w:rsidRPr="00CD0252">
        <w:rPr>
          <w:rFonts w:eastAsia="Calibri"/>
          <w:sz w:val="24"/>
          <w:szCs w:val="24"/>
          <w:highlight w:val="yellow"/>
          <w:lang w:val="es-MX"/>
        </w:rPr>
        <w:t xml:space="preserve"> de 20</w:t>
      </w:r>
      <w:r w:rsidR="003250B3" w:rsidRPr="003250B3">
        <w:rPr>
          <w:rFonts w:eastAsia="Calibri"/>
          <w:sz w:val="24"/>
          <w:szCs w:val="24"/>
          <w:highlight w:val="yellow"/>
          <w:lang w:val="es-MX"/>
        </w:rPr>
        <w:t>XX</w:t>
      </w:r>
      <w:r w:rsidR="008103FE" w:rsidRPr="00CD0252">
        <w:rPr>
          <w:rFonts w:eastAsia="Calibri"/>
          <w:sz w:val="24"/>
          <w:szCs w:val="24"/>
          <w:highlight w:val="yellow"/>
          <w:lang w:val="es-MX"/>
        </w:rPr>
        <w:t xml:space="preserve"> de la Subdirección de </w:t>
      </w:r>
      <w:r w:rsidR="003250B3" w:rsidRPr="003250B3">
        <w:rPr>
          <w:rFonts w:eastAsia="Calibri"/>
          <w:sz w:val="24"/>
          <w:szCs w:val="24"/>
          <w:highlight w:val="yellow"/>
          <w:lang w:val="es-MX"/>
        </w:rPr>
        <w:t>XXXXXXXXXXXXXXXXXX</w:t>
      </w:r>
      <w:r w:rsidR="008103FE" w:rsidRPr="00CD0252">
        <w:rPr>
          <w:rFonts w:eastAsia="Calibri"/>
          <w:sz w:val="24"/>
          <w:szCs w:val="24"/>
          <w:highlight w:val="yellow"/>
          <w:lang w:val="es-MX"/>
        </w:rPr>
        <w:t xml:space="preserve"> de Corpocaldas, </w:t>
      </w:r>
      <w:r w:rsidRPr="00CD0252">
        <w:rPr>
          <w:rFonts w:eastAsia="Calibri"/>
          <w:sz w:val="24"/>
          <w:szCs w:val="24"/>
          <w:highlight w:val="yellow"/>
          <w:lang w:val="es-MX"/>
        </w:rPr>
        <w:t xml:space="preserve">se </w:t>
      </w:r>
      <w:r w:rsidRPr="00CD0252">
        <w:rPr>
          <w:rFonts w:eastAsia="Calibri"/>
          <w:sz w:val="24"/>
          <w:szCs w:val="24"/>
          <w:highlight w:val="yellow"/>
          <w:lang w:val="es-MX"/>
        </w:rPr>
        <w:lastRenderedPageBreak/>
        <w:t>evidencia que esta decisión va en contravía tanto del informe técnico que la sustenta</w:t>
      </w:r>
      <w:r w:rsidR="008103FE" w:rsidRPr="00CD0252">
        <w:rPr>
          <w:rFonts w:eastAsia="Calibri"/>
          <w:sz w:val="24"/>
          <w:szCs w:val="24"/>
          <w:highlight w:val="yellow"/>
          <w:lang w:val="es-MX"/>
        </w:rPr>
        <w:t xml:space="preserve"> (error de transcripción)</w:t>
      </w:r>
      <w:r w:rsidRPr="00CD0252">
        <w:rPr>
          <w:rFonts w:eastAsia="Calibri"/>
          <w:sz w:val="24"/>
          <w:szCs w:val="24"/>
          <w:highlight w:val="yellow"/>
          <w:lang w:val="es-MX"/>
        </w:rPr>
        <w:t>, como</w:t>
      </w:r>
      <w:r w:rsidR="00681D84" w:rsidRPr="00CD0252">
        <w:rPr>
          <w:rFonts w:eastAsia="Calibri"/>
          <w:sz w:val="24"/>
          <w:szCs w:val="24"/>
          <w:highlight w:val="yellow"/>
          <w:lang w:val="es-MX"/>
        </w:rPr>
        <w:t xml:space="preserve"> de</w:t>
      </w:r>
      <w:r w:rsidRPr="00CD0252">
        <w:rPr>
          <w:rFonts w:eastAsia="Calibri"/>
          <w:sz w:val="24"/>
          <w:szCs w:val="24"/>
          <w:highlight w:val="yellow"/>
          <w:lang w:val="es-MX"/>
        </w:rPr>
        <w:t xml:space="preserve"> la norma, específicamente el Decreto 1077 de 2015 y la Resolución 0699 de 2021 del Ministerio de Ambiente y Desarrollo Sostenible </w:t>
      </w:r>
      <w:r w:rsidR="00681D84" w:rsidRPr="00CD0252">
        <w:rPr>
          <w:rFonts w:eastAsia="Calibri"/>
          <w:sz w:val="24"/>
          <w:szCs w:val="24"/>
          <w:highlight w:val="yellow"/>
          <w:lang w:val="es-MX"/>
        </w:rPr>
        <w:t>en lo referente a las definiciones que se tienen de vivienda rural dispersa y vivien</w:t>
      </w:r>
      <w:r w:rsidR="008103FE" w:rsidRPr="00CD0252">
        <w:rPr>
          <w:rFonts w:eastAsia="Calibri"/>
          <w:sz w:val="24"/>
          <w:szCs w:val="24"/>
          <w:highlight w:val="yellow"/>
          <w:lang w:val="es-MX"/>
        </w:rPr>
        <w:t xml:space="preserve">da equiparable a rural dispersa, con lo que </w:t>
      </w:r>
      <w:r w:rsidR="00681D84" w:rsidRPr="00CD0252">
        <w:rPr>
          <w:rFonts w:eastAsia="Calibri"/>
          <w:sz w:val="24"/>
          <w:szCs w:val="24"/>
          <w:highlight w:val="yellow"/>
          <w:lang w:val="es-MX"/>
        </w:rPr>
        <w:t xml:space="preserve">se incurrió en la causal 1 del artículo 93 de la Ley 1437 de 2011, la cual consiste en </w:t>
      </w:r>
      <w:r w:rsidR="00681D84" w:rsidRPr="00CD0252">
        <w:rPr>
          <w:rFonts w:eastAsia="Calibri"/>
          <w:i/>
          <w:sz w:val="24"/>
          <w:szCs w:val="24"/>
          <w:highlight w:val="yellow"/>
          <w:u w:val="single"/>
          <w:lang w:val="es-MX"/>
        </w:rPr>
        <w:t>“Cuando sea manifiesta su oposición a la Constitución Política o a la ley.”</w:t>
      </w:r>
      <w:r w:rsidR="00BA29B2" w:rsidRPr="00CD0252">
        <w:rPr>
          <w:rFonts w:eastAsia="Calibri"/>
          <w:sz w:val="24"/>
          <w:szCs w:val="24"/>
          <w:highlight w:val="yellow"/>
          <w:lang w:val="es-MX"/>
        </w:rPr>
        <w:t>.</w:t>
      </w:r>
    </w:p>
    <w:p w14:paraId="0DBB6DD7" w14:textId="6B6B71BD" w:rsidR="00681D84" w:rsidRDefault="00681D84" w:rsidP="00446AA6">
      <w:pPr>
        <w:spacing w:line="240" w:lineRule="auto"/>
        <w:jc w:val="both"/>
        <w:rPr>
          <w:rFonts w:eastAsia="Calibri"/>
          <w:sz w:val="24"/>
          <w:szCs w:val="24"/>
          <w:lang w:val="es-MX"/>
        </w:rPr>
      </w:pPr>
    </w:p>
    <w:p w14:paraId="23F66FC8" w14:textId="5AC72317" w:rsidR="00BA29B2" w:rsidRDefault="008103FE" w:rsidP="00446AA6">
      <w:pPr>
        <w:spacing w:line="240" w:lineRule="auto"/>
        <w:jc w:val="both"/>
        <w:rPr>
          <w:rFonts w:eastAsia="Calibri"/>
          <w:sz w:val="24"/>
          <w:szCs w:val="24"/>
          <w:lang w:val="es-MX"/>
        </w:rPr>
      </w:pPr>
      <w:r w:rsidRPr="003250B3">
        <w:rPr>
          <w:rFonts w:eastAsia="Calibri"/>
          <w:sz w:val="24"/>
          <w:szCs w:val="24"/>
          <w:highlight w:val="yellow"/>
          <w:lang w:val="es-MX"/>
        </w:rPr>
        <w:t xml:space="preserve">En este orden de ideas, observa este despacho que los fundamentos que quedaron consignados a la Resolución </w:t>
      </w:r>
      <w:r w:rsidR="003250B3" w:rsidRPr="003250B3">
        <w:rPr>
          <w:rFonts w:eastAsia="Calibri"/>
          <w:sz w:val="24"/>
          <w:szCs w:val="24"/>
          <w:highlight w:val="yellow"/>
          <w:lang w:val="es-MX"/>
        </w:rPr>
        <w:t xml:space="preserve">XXXX-XXXX </w:t>
      </w:r>
      <w:r w:rsidRPr="003250B3">
        <w:rPr>
          <w:rFonts w:eastAsia="Calibri"/>
          <w:sz w:val="24"/>
          <w:szCs w:val="24"/>
          <w:highlight w:val="yellow"/>
          <w:lang w:val="es-MX"/>
        </w:rPr>
        <w:t xml:space="preserve">del </w:t>
      </w:r>
      <w:r w:rsidR="003250B3" w:rsidRPr="003250B3">
        <w:rPr>
          <w:rFonts w:eastAsia="Calibri"/>
          <w:sz w:val="24"/>
          <w:szCs w:val="24"/>
          <w:highlight w:val="yellow"/>
          <w:lang w:val="es-MX"/>
        </w:rPr>
        <w:t xml:space="preserve">XX </w:t>
      </w:r>
      <w:r w:rsidRPr="003250B3">
        <w:rPr>
          <w:rFonts w:eastAsia="Calibri"/>
          <w:sz w:val="24"/>
          <w:szCs w:val="24"/>
          <w:highlight w:val="yellow"/>
          <w:lang w:val="es-MX"/>
        </w:rPr>
        <w:t xml:space="preserve">de </w:t>
      </w:r>
      <w:r w:rsidR="003250B3" w:rsidRPr="003250B3">
        <w:rPr>
          <w:rFonts w:eastAsia="Calibri"/>
          <w:sz w:val="24"/>
          <w:szCs w:val="24"/>
          <w:highlight w:val="yellow"/>
          <w:lang w:val="es-MX"/>
        </w:rPr>
        <w:t xml:space="preserve">XXXXXX </w:t>
      </w:r>
      <w:r w:rsidRPr="003250B3">
        <w:rPr>
          <w:rFonts w:eastAsia="Calibri"/>
          <w:sz w:val="24"/>
          <w:szCs w:val="24"/>
          <w:highlight w:val="yellow"/>
          <w:lang w:val="es-MX"/>
        </w:rPr>
        <w:t>de 20</w:t>
      </w:r>
      <w:r w:rsidR="00CD0252" w:rsidRPr="003250B3">
        <w:rPr>
          <w:rFonts w:eastAsia="Calibri"/>
          <w:sz w:val="24"/>
          <w:szCs w:val="24"/>
          <w:highlight w:val="yellow"/>
          <w:lang w:val="es-MX"/>
        </w:rPr>
        <w:t>xx</w:t>
      </w:r>
      <w:r w:rsidRPr="003250B3">
        <w:rPr>
          <w:rFonts w:eastAsia="Calibri"/>
          <w:sz w:val="24"/>
          <w:szCs w:val="24"/>
          <w:highlight w:val="yellow"/>
          <w:lang w:val="es-MX"/>
        </w:rPr>
        <w:t xml:space="preserve">, pierden </w:t>
      </w:r>
      <w:r w:rsidR="00BA29B2" w:rsidRPr="003250B3">
        <w:rPr>
          <w:rFonts w:eastAsia="Calibri"/>
          <w:sz w:val="24"/>
          <w:szCs w:val="24"/>
          <w:highlight w:val="yellow"/>
          <w:lang w:val="es-MX"/>
        </w:rPr>
        <w:t xml:space="preserve">su </w:t>
      </w:r>
      <w:r w:rsidRPr="003250B3">
        <w:rPr>
          <w:rFonts w:eastAsia="Calibri"/>
          <w:sz w:val="24"/>
          <w:szCs w:val="24"/>
          <w:highlight w:val="yellow"/>
          <w:lang w:val="es-MX"/>
        </w:rPr>
        <w:t xml:space="preserve">validez, pues como quedó evidenciado, </w:t>
      </w:r>
      <w:r w:rsidR="00BA29B2" w:rsidRPr="003250B3">
        <w:rPr>
          <w:rFonts w:eastAsia="Calibri"/>
          <w:sz w:val="24"/>
          <w:szCs w:val="24"/>
          <w:highlight w:val="yellow"/>
          <w:lang w:val="es-MX"/>
        </w:rPr>
        <w:t>por error de transcripción del informe técnico se clasificó al predio</w:t>
      </w:r>
      <w:r w:rsidRPr="003250B3">
        <w:rPr>
          <w:rFonts w:eastAsia="Calibri"/>
          <w:sz w:val="24"/>
          <w:szCs w:val="24"/>
          <w:highlight w:val="yellow"/>
          <w:lang w:val="es-MX"/>
        </w:rPr>
        <w:t xml:space="preserve"> </w:t>
      </w:r>
      <w:r w:rsidR="003250B3" w:rsidRPr="003250B3">
        <w:rPr>
          <w:rFonts w:eastAsia="Calibri"/>
          <w:sz w:val="24"/>
          <w:szCs w:val="24"/>
          <w:highlight w:val="yellow"/>
          <w:lang w:val="es-MX"/>
        </w:rPr>
        <w:t>XXXXXXXXXXXXXXXXXXXXX</w:t>
      </w:r>
      <w:r w:rsidRPr="003250B3">
        <w:rPr>
          <w:rFonts w:eastAsia="Calibri"/>
          <w:sz w:val="24"/>
          <w:szCs w:val="24"/>
          <w:highlight w:val="yellow"/>
          <w:lang w:val="es-MX"/>
        </w:rPr>
        <w:t xml:space="preserve"> como u</w:t>
      </w:r>
      <w:r w:rsidR="00BA29B2" w:rsidRPr="003250B3">
        <w:rPr>
          <w:rFonts w:eastAsia="Calibri"/>
          <w:sz w:val="24"/>
          <w:szCs w:val="24"/>
          <w:highlight w:val="yellow"/>
          <w:lang w:val="es-MX"/>
        </w:rPr>
        <w:t>na vivienda rural dispersa; pese a lo anterior, por estar ubicado en el</w:t>
      </w:r>
      <w:r w:rsidRPr="003250B3">
        <w:rPr>
          <w:rFonts w:eastAsia="Calibri"/>
          <w:sz w:val="24"/>
          <w:szCs w:val="24"/>
          <w:highlight w:val="yellow"/>
          <w:lang w:val="es-MX"/>
        </w:rPr>
        <w:t xml:space="preserve"> centro poblado rural denominado </w:t>
      </w:r>
      <w:r w:rsidR="003250B3" w:rsidRPr="003250B3">
        <w:rPr>
          <w:rFonts w:eastAsia="Calibri"/>
          <w:sz w:val="24"/>
          <w:szCs w:val="24"/>
          <w:highlight w:val="yellow"/>
          <w:lang w:val="es-MX"/>
        </w:rPr>
        <w:t xml:space="preserve">XXXXXXXXXXXXX, </w:t>
      </w:r>
      <w:r w:rsidRPr="003250B3">
        <w:rPr>
          <w:rFonts w:eastAsia="Calibri"/>
          <w:sz w:val="24"/>
          <w:szCs w:val="24"/>
          <w:highlight w:val="yellow"/>
          <w:lang w:val="es-MX"/>
        </w:rPr>
        <w:t xml:space="preserve">específicamente en una zona caracterizada por la construcción de vivienda unifamiliar, parcelaciones y condominios de </w:t>
      </w:r>
      <w:r w:rsidR="00BA29B2" w:rsidRPr="003250B3">
        <w:rPr>
          <w:rFonts w:eastAsia="Calibri"/>
          <w:sz w:val="24"/>
          <w:szCs w:val="24"/>
          <w:highlight w:val="yellow"/>
          <w:lang w:val="es-MX"/>
        </w:rPr>
        <w:t>tipo campestre cuya generación de aguas residuales domésticas es semejante en calidad y cantidad a las producidas en viviendas rurales dispersas, el mismo debe ser catalogado como equiparable a vivienda rural dispersa en cumplimiento de la normativa ambiental vigente.</w:t>
      </w:r>
    </w:p>
    <w:p w14:paraId="06719F87" w14:textId="77777777" w:rsidR="00BA29B2" w:rsidRDefault="00BA29B2" w:rsidP="00446AA6">
      <w:pPr>
        <w:spacing w:line="240" w:lineRule="auto"/>
        <w:jc w:val="both"/>
        <w:rPr>
          <w:rFonts w:eastAsia="Calibri"/>
          <w:sz w:val="24"/>
          <w:szCs w:val="24"/>
          <w:lang w:val="es-MX"/>
        </w:rPr>
      </w:pPr>
    </w:p>
    <w:p w14:paraId="487AC679" w14:textId="7B2D7A92" w:rsidR="00590492" w:rsidRDefault="00BA29B2" w:rsidP="00446AA6">
      <w:pPr>
        <w:spacing w:line="240" w:lineRule="auto"/>
        <w:jc w:val="both"/>
        <w:rPr>
          <w:rFonts w:eastAsia="Calibri"/>
          <w:sz w:val="24"/>
          <w:szCs w:val="24"/>
          <w:lang w:val="es-MX"/>
        </w:rPr>
      </w:pPr>
      <w:r>
        <w:rPr>
          <w:rFonts w:eastAsia="Calibri"/>
          <w:sz w:val="24"/>
          <w:szCs w:val="24"/>
          <w:lang w:val="es-MX"/>
        </w:rPr>
        <w:t xml:space="preserve">Así las cosas y obrando bajo los principios del debido proceso, igualdad, imparcialidad, participación, economía y celeridad, que deben regir las actuaciones administrativas y, con el ánimo de no contrariar la constitución política ni la Ley, </w:t>
      </w:r>
      <w:r w:rsidR="00D52396">
        <w:rPr>
          <w:rFonts w:eastAsia="Calibri"/>
          <w:sz w:val="24"/>
          <w:szCs w:val="24"/>
          <w:lang w:val="es-MX"/>
        </w:rPr>
        <w:t xml:space="preserve">procederá este despacho, conforme a la normativa vigente, a otorgar al señor </w:t>
      </w:r>
      <w:r w:rsidR="00762FEC" w:rsidRPr="003250B3">
        <w:rPr>
          <w:rFonts w:eastAsia="Calibri"/>
          <w:b/>
          <w:sz w:val="24"/>
          <w:szCs w:val="24"/>
          <w:highlight w:val="yellow"/>
          <w:lang w:val="es-MX"/>
        </w:rPr>
        <w:t>XXXXXXXXXXXXXXX</w:t>
      </w:r>
      <w:r w:rsidR="00D52396" w:rsidRPr="003250B3">
        <w:rPr>
          <w:rFonts w:eastAsia="Calibri"/>
          <w:sz w:val="24"/>
          <w:szCs w:val="24"/>
          <w:highlight w:val="yellow"/>
          <w:lang w:val="es-MX"/>
        </w:rPr>
        <w:t>,</w:t>
      </w:r>
      <w:r w:rsidR="00D52396">
        <w:rPr>
          <w:rFonts w:eastAsia="Calibri"/>
          <w:sz w:val="24"/>
          <w:szCs w:val="24"/>
          <w:lang w:val="es-MX"/>
        </w:rPr>
        <w:t xml:space="preserve"> permiso de </w:t>
      </w:r>
      <w:r w:rsidR="00762FEC" w:rsidRPr="003250B3">
        <w:rPr>
          <w:rFonts w:eastAsia="Calibri"/>
          <w:sz w:val="24"/>
          <w:szCs w:val="24"/>
          <w:highlight w:val="yellow"/>
          <w:lang w:val="es-MX"/>
        </w:rPr>
        <w:t>XXXXXXXXXXXXXXXXXXXXXXXXX</w:t>
      </w:r>
      <w:r w:rsidR="00D52396">
        <w:rPr>
          <w:rFonts w:eastAsia="Calibri"/>
          <w:sz w:val="24"/>
          <w:szCs w:val="24"/>
          <w:lang w:val="es-MX"/>
        </w:rPr>
        <w:t xml:space="preserve"> para disponer</w:t>
      </w:r>
      <w:r w:rsidR="00762FEC">
        <w:rPr>
          <w:rFonts w:eastAsia="Calibri"/>
          <w:sz w:val="24"/>
          <w:szCs w:val="24"/>
          <w:lang w:val="es-MX"/>
        </w:rPr>
        <w:t xml:space="preserve"> </w:t>
      </w:r>
      <w:r w:rsidR="00762FEC" w:rsidRPr="003250B3">
        <w:rPr>
          <w:rFonts w:eastAsia="Calibri"/>
          <w:sz w:val="24"/>
          <w:szCs w:val="24"/>
          <w:highlight w:val="yellow"/>
          <w:lang w:val="es-MX"/>
        </w:rPr>
        <w:t>XXXXXXXXXXXXXXXXX</w:t>
      </w:r>
      <w:r w:rsidR="00D52396">
        <w:rPr>
          <w:rFonts w:eastAsia="Calibri"/>
          <w:sz w:val="24"/>
          <w:szCs w:val="24"/>
          <w:lang w:val="es-MX"/>
        </w:rPr>
        <w:t xml:space="preserve"> generadas en el predio </w:t>
      </w:r>
      <w:r w:rsidR="00762FEC" w:rsidRPr="003250B3">
        <w:rPr>
          <w:rFonts w:eastAsia="Calibri"/>
          <w:sz w:val="24"/>
          <w:szCs w:val="24"/>
          <w:highlight w:val="yellow"/>
          <w:lang w:val="es-MX"/>
        </w:rPr>
        <w:t>XXXXXXXXXXXXX</w:t>
      </w:r>
      <w:r w:rsidR="00D52396">
        <w:rPr>
          <w:rFonts w:eastAsia="Calibri"/>
          <w:sz w:val="24"/>
          <w:szCs w:val="24"/>
          <w:lang w:val="es-MX"/>
        </w:rPr>
        <w:t xml:space="preserve">, identificado con matrícula inmobiliaria N° </w:t>
      </w:r>
      <w:r w:rsidR="00762FEC" w:rsidRPr="003250B3">
        <w:rPr>
          <w:rFonts w:eastAsia="Calibri"/>
          <w:sz w:val="24"/>
          <w:szCs w:val="24"/>
          <w:highlight w:val="yellow"/>
          <w:lang w:val="es-MX"/>
        </w:rPr>
        <w:t>XXXXXXX</w:t>
      </w:r>
      <w:r w:rsidR="00D52396" w:rsidRPr="003250B3">
        <w:rPr>
          <w:rFonts w:eastAsia="Calibri"/>
          <w:sz w:val="24"/>
          <w:szCs w:val="24"/>
          <w:highlight w:val="yellow"/>
          <w:lang w:val="es-MX"/>
        </w:rPr>
        <w:t>,</w:t>
      </w:r>
      <w:r w:rsidR="00D52396">
        <w:rPr>
          <w:rFonts w:eastAsia="Calibri"/>
          <w:sz w:val="24"/>
          <w:szCs w:val="24"/>
          <w:lang w:val="es-MX"/>
        </w:rPr>
        <w:t xml:space="preserve"> ubicado en la vereda </w:t>
      </w:r>
      <w:r w:rsidR="00762FEC" w:rsidRPr="003250B3">
        <w:rPr>
          <w:rFonts w:eastAsia="Calibri"/>
          <w:sz w:val="24"/>
          <w:szCs w:val="24"/>
          <w:highlight w:val="yellow"/>
          <w:lang w:val="es-MX"/>
        </w:rPr>
        <w:t>XXXXXXX</w:t>
      </w:r>
      <w:r w:rsidR="00D52396" w:rsidRPr="003250B3">
        <w:rPr>
          <w:rFonts w:eastAsia="Calibri"/>
          <w:sz w:val="24"/>
          <w:szCs w:val="24"/>
          <w:highlight w:val="yellow"/>
          <w:lang w:val="es-MX"/>
        </w:rPr>
        <w:t>,</w:t>
      </w:r>
      <w:r w:rsidR="00D52396">
        <w:rPr>
          <w:rFonts w:eastAsia="Calibri"/>
          <w:sz w:val="24"/>
          <w:szCs w:val="24"/>
          <w:lang w:val="es-MX"/>
        </w:rPr>
        <w:t xml:space="preserve"> jurisdicción del Municipio de </w:t>
      </w:r>
      <w:r w:rsidR="00762FEC" w:rsidRPr="003250B3">
        <w:rPr>
          <w:rFonts w:eastAsia="Calibri"/>
          <w:sz w:val="24"/>
          <w:szCs w:val="24"/>
          <w:highlight w:val="yellow"/>
          <w:lang w:val="es-MX"/>
        </w:rPr>
        <w:t>XXXXXXX</w:t>
      </w:r>
      <w:r w:rsidR="00D52396">
        <w:rPr>
          <w:rFonts w:eastAsia="Calibri"/>
          <w:sz w:val="24"/>
          <w:szCs w:val="24"/>
          <w:lang w:val="es-MX"/>
        </w:rPr>
        <w:t xml:space="preserve"> en el Departamento de Caldas</w:t>
      </w:r>
      <w:r w:rsidR="00834BA8">
        <w:rPr>
          <w:rFonts w:eastAsia="Calibri"/>
          <w:sz w:val="24"/>
          <w:szCs w:val="24"/>
          <w:lang w:val="es-MX"/>
        </w:rPr>
        <w:t xml:space="preserve">. </w:t>
      </w:r>
    </w:p>
    <w:p w14:paraId="3D8F0A6B" w14:textId="11183AC6" w:rsidR="00834BA8" w:rsidRDefault="00834BA8" w:rsidP="00446AA6">
      <w:pPr>
        <w:spacing w:line="240" w:lineRule="auto"/>
        <w:jc w:val="both"/>
        <w:rPr>
          <w:rFonts w:eastAsia="Calibri"/>
          <w:sz w:val="24"/>
          <w:szCs w:val="24"/>
          <w:lang w:val="es-MX"/>
        </w:rPr>
      </w:pPr>
    </w:p>
    <w:p w14:paraId="67B207D0" w14:textId="0DDA103F" w:rsidR="00834BA8" w:rsidRPr="00834BA8" w:rsidRDefault="00834BA8" w:rsidP="00834BA8">
      <w:pPr>
        <w:spacing w:line="240" w:lineRule="auto"/>
        <w:jc w:val="both"/>
        <w:rPr>
          <w:rFonts w:eastAsia="Calibri"/>
          <w:sz w:val="24"/>
          <w:szCs w:val="24"/>
          <w:lang w:val="es-MX"/>
        </w:rPr>
      </w:pPr>
      <w:r w:rsidRPr="00762FEC">
        <w:rPr>
          <w:rFonts w:eastAsia="Calibri"/>
          <w:sz w:val="24"/>
          <w:szCs w:val="24"/>
          <w:highlight w:val="yellow"/>
          <w:lang w:val="es-MX"/>
        </w:rPr>
        <w:t>El artículo 2.2.3.3.5.1 del Decreto 1076 de 2015, establece que se requiere permiso para disponer vertimientos en las aguas superficiales o a suelo, y el Código de Recursos Naturales Renovables y de Protección al Medio Ambiente establece en su artículo 145 que cuando las aguas residuales no puedan llevarse a la red de alcantarillado público se</w:t>
      </w:r>
    </w:p>
    <w:p w14:paraId="69937C58" w14:textId="2E1CC5EC" w:rsidR="00834BA8" w:rsidRPr="00762FEC" w:rsidRDefault="00834BA8" w:rsidP="00834BA8">
      <w:pPr>
        <w:spacing w:line="240" w:lineRule="auto"/>
        <w:jc w:val="both"/>
        <w:rPr>
          <w:rFonts w:eastAsia="Calibri"/>
          <w:sz w:val="24"/>
          <w:szCs w:val="24"/>
          <w:highlight w:val="yellow"/>
          <w:lang w:val="es-MX"/>
        </w:rPr>
      </w:pPr>
      <w:r w:rsidRPr="00762FEC">
        <w:rPr>
          <w:rFonts w:eastAsia="Calibri"/>
          <w:sz w:val="24"/>
          <w:szCs w:val="24"/>
          <w:highlight w:val="yellow"/>
          <w:lang w:val="es-MX"/>
        </w:rPr>
        <w:t>tiene que contar con sistemas aprobados para su tratamiento.</w:t>
      </w:r>
    </w:p>
    <w:p w14:paraId="20E1B3BF" w14:textId="258BF12E" w:rsidR="00834BA8" w:rsidRPr="00762FEC" w:rsidRDefault="00834BA8" w:rsidP="00834BA8">
      <w:pPr>
        <w:spacing w:line="240" w:lineRule="auto"/>
        <w:jc w:val="both"/>
        <w:rPr>
          <w:rFonts w:eastAsia="Calibri"/>
          <w:sz w:val="24"/>
          <w:szCs w:val="24"/>
          <w:highlight w:val="yellow"/>
          <w:lang w:val="es-MX"/>
        </w:rPr>
      </w:pPr>
    </w:p>
    <w:p w14:paraId="04B04389" w14:textId="400E6CF0" w:rsidR="00834BA8" w:rsidRPr="00762FEC" w:rsidRDefault="00834BA8" w:rsidP="00834BA8">
      <w:pPr>
        <w:spacing w:line="240" w:lineRule="auto"/>
        <w:jc w:val="both"/>
        <w:rPr>
          <w:rFonts w:eastAsia="Calibri"/>
          <w:sz w:val="24"/>
          <w:szCs w:val="24"/>
          <w:highlight w:val="yellow"/>
          <w:lang w:val="es-MX"/>
        </w:rPr>
      </w:pPr>
      <w:r w:rsidRPr="00762FEC">
        <w:rPr>
          <w:color w:val="000000"/>
          <w:sz w:val="24"/>
          <w:szCs w:val="24"/>
          <w:highlight w:val="yellow"/>
        </w:rPr>
        <w:t>A través de la Resolución 0699 de 2021, expedida por el Ministerio de Ambiente y Desarrollo Sostenible, se establecieron los parámetros y los valores límites máximos permisibles en los vertimientos puntuales de Aguas Residuales Domésticas Tratadas al suelo.</w:t>
      </w:r>
    </w:p>
    <w:p w14:paraId="6CD9578E" w14:textId="7459B1FB" w:rsidR="00834BA8" w:rsidRPr="00762FEC" w:rsidRDefault="00834BA8" w:rsidP="00834BA8">
      <w:pPr>
        <w:spacing w:line="240" w:lineRule="auto"/>
        <w:jc w:val="both"/>
        <w:rPr>
          <w:rFonts w:eastAsia="Calibri"/>
          <w:sz w:val="24"/>
          <w:szCs w:val="24"/>
          <w:highlight w:val="yellow"/>
          <w:lang w:val="es-MX"/>
        </w:rPr>
      </w:pPr>
    </w:p>
    <w:p w14:paraId="300DCE97" w14:textId="1D446A48" w:rsidR="00834BA8" w:rsidRDefault="00834BA8" w:rsidP="00834BA8">
      <w:pPr>
        <w:spacing w:line="240" w:lineRule="auto"/>
        <w:jc w:val="both"/>
        <w:rPr>
          <w:rFonts w:eastAsia="Calibri"/>
          <w:sz w:val="24"/>
          <w:szCs w:val="24"/>
          <w:lang w:val="es-MX"/>
        </w:rPr>
      </w:pPr>
      <w:r w:rsidRPr="00762FEC">
        <w:rPr>
          <w:rFonts w:eastAsia="Calibri"/>
          <w:sz w:val="24"/>
          <w:szCs w:val="24"/>
          <w:highlight w:val="yellow"/>
          <w:lang w:val="es-MX"/>
        </w:rPr>
        <w:lastRenderedPageBreak/>
        <w:t>De conformidad con el artículo 28 de la Ley 344 de 1996, modificado por el artículo 96 de la Ley 633 del 2000, las autoridades ambientales cobrarán el servicio de evaluación y seguimiento de las licencias, permisos, concesiones, autorizaciones y demás instrumentos de control y manejo ambiental, establecidos en la ley y los reglamentos.</w:t>
      </w:r>
    </w:p>
    <w:p w14:paraId="00255D4A" w14:textId="794E8514" w:rsidR="00D52396" w:rsidRDefault="00D52396" w:rsidP="00446AA6">
      <w:pPr>
        <w:spacing w:line="240" w:lineRule="auto"/>
        <w:jc w:val="both"/>
        <w:rPr>
          <w:rFonts w:eastAsia="Calibri"/>
          <w:sz w:val="24"/>
          <w:szCs w:val="24"/>
          <w:lang w:val="es-MX"/>
        </w:rPr>
      </w:pPr>
    </w:p>
    <w:p w14:paraId="54543A97" w14:textId="4465B1FA" w:rsidR="00D52396" w:rsidRDefault="00834BA8" w:rsidP="00446AA6">
      <w:pPr>
        <w:spacing w:line="240" w:lineRule="auto"/>
        <w:jc w:val="both"/>
        <w:rPr>
          <w:rFonts w:eastAsia="Calibri"/>
          <w:sz w:val="24"/>
          <w:szCs w:val="24"/>
          <w:lang w:val="es-MX"/>
        </w:rPr>
      </w:pPr>
      <w:r>
        <w:rPr>
          <w:rFonts w:eastAsia="Calibri"/>
          <w:sz w:val="24"/>
          <w:szCs w:val="24"/>
          <w:lang w:val="es-MX"/>
        </w:rPr>
        <w:t>En consecuencia, esta Secretaría,</w:t>
      </w:r>
    </w:p>
    <w:p w14:paraId="31C823EE" w14:textId="6BBDDAF5" w:rsidR="00834BA8" w:rsidRDefault="00834BA8" w:rsidP="00446AA6">
      <w:pPr>
        <w:spacing w:line="240" w:lineRule="auto"/>
        <w:jc w:val="both"/>
        <w:rPr>
          <w:rFonts w:eastAsia="Calibri"/>
          <w:sz w:val="24"/>
          <w:szCs w:val="24"/>
          <w:lang w:val="es-MX"/>
        </w:rPr>
      </w:pPr>
    </w:p>
    <w:p w14:paraId="6D85D0DA" w14:textId="7275225E" w:rsidR="00834BA8" w:rsidRDefault="00834BA8" w:rsidP="00834BA8">
      <w:pPr>
        <w:spacing w:line="240" w:lineRule="auto"/>
        <w:jc w:val="center"/>
        <w:rPr>
          <w:rFonts w:eastAsia="Calibri"/>
          <w:b/>
          <w:sz w:val="24"/>
          <w:szCs w:val="24"/>
          <w:lang w:val="es-MX"/>
        </w:rPr>
      </w:pPr>
      <w:r>
        <w:rPr>
          <w:rFonts w:eastAsia="Calibri"/>
          <w:b/>
          <w:sz w:val="24"/>
          <w:szCs w:val="24"/>
          <w:lang w:val="es-MX"/>
        </w:rPr>
        <w:t xml:space="preserve">RESUELVE: </w:t>
      </w:r>
    </w:p>
    <w:p w14:paraId="7A32B68E" w14:textId="65FF9E07" w:rsidR="00834BA8" w:rsidRDefault="00834BA8" w:rsidP="00834BA8">
      <w:pPr>
        <w:spacing w:line="240" w:lineRule="auto"/>
        <w:jc w:val="both"/>
        <w:rPr>
          <w:rFonts w:eastAsia="Calibri"/>
          <w:b/>
          <w:sz w:val="24"/>
          <w:szCs w:val="24"/>
          <w:lang w:val="es-MX"/>
        </w:rPr>
      </w:pPr>
    </w:p>
    <w:p w14:paraId="1A5E5A2C" w14:textId="6E6EEA3B" w:rsidR="00834BA8" w:rsidRDefault="00834BA8" w:rsidP="00834BA8">
      <w:pPr>
        <w:spacing w:line="240" w:lineRule="auto"/>
        <w:jc w:val="both"/>
        <w:rPr>
          <w:rFonts w:eastAsia="Calibri"/>
          <w:sz w:val="24"/>
          <w:szCs w:val="24"/>
          <w:lang w:val="es-MX"/>
        </w:rPr>
      </w:pPr>
      <w:r>
        <w:rPr>
          <w:rFonts w:eastAsia="Calibri"/>
          <w:b/>
          <w:sz w:val="24"/>
          <w:szCs w:val="24"/>
          <w:lang w:val="es-MX"/>
        </w:rPr>
        <w:t xml:space="preserve">ARTÍCULO PRIMERO: </w:t>
      </w:r>
      <w:r>
        <w:rPr>
          <w:rFonts w:eastAsia="Calibri"/>
          <w:sz w:val="24"/>
          <w:szCs w:val="24"/>
          <w:lang w:val="es-MX"/>
        </w:rPr>
        <w:t xml:space="preserve">Revocar en todas sus partes la Resolución </w:t>
      </w:r>
      <w:r w:rsidR="00934AFB" w:rsidRPr="003250B3">
        <w:rPr>
          <w:rFonts w:eastAsia="Calibri"/>
          <w:sz w:val="24"/>
          <w:szCs w:val="24"/>
          <w:highlight w:val="yellow"/>
          <w:lang w:val="es-MX"/>
        </w:rPr>
        <w:t>XXXX-XXXX</w:t>
      </w:r>
      <w:r w:rsidR="00C872D6">
        <w:rPr>
          <w:rFonts w:eastAsia="Calibri"/>
          <w:sz w:val="24"/>
          <w:szCs w:val="24"/>
          <w:lang w:val="es-MX"/>
        </w:rPr>
        <w:t xml:space="preserve"> del </w:t>
      </w:r>
      <w:r w:rsidR="00934AFB" w:rsidRPr="003250B3">
        <w:rPr>
          <w:rFonts w:eastAsia="Calibri"/>
          <w:sz w:val="24"/>
          <w:szCs w:val="24"/>
          <w:highlight w:val="yellow"/>
          <w:lang w:val="es-MX"/>
        </w:rPr>
        <w:t>XX</w:t>
      </w:r>
      <w:r w:rsidR="00C872D6">
        <w:rPr>
          <w:rFonts w:eastAsia="Calibri"/>
          <w:sz w:val="24"/>
          <w:szCs w:val="24"/>
          <w:lang w:val="es-MX"/>
        </w:rPr>
        <w:t xml:space="preserve"> de </w:t>
      </w:r>
      <w:r w:rsidR="00934AFB" w:rsidRPr="003250B3">
        <w:rPr>
          <w:rFonts w:eastAsia="Calibri"/>
          <w:sz w:val="24"/>
          <w:szCs w:val="24"/>
          <w:highlight w:val="yellow"/>
          <w:lang w:val="es-MX"/>
        </w:rPr>
        <w:t>XXXXX</w:t>
      </w:r>
      <w:r w:rsidR="00C872D6">
        <w:rPr>
          <w:rFonts w:eastAsia="Calibri"/>
          <w:sz w:val="24"/>
          <w:szCs w:val="24"/>
          <w:lang w:val="es-MX"/>
        </w:rPr>
        <w:t xml:space="preserve"> de </w:t>
      </w:r>
      <w:r w:rsidR="00C872D6" w:rsidRPr="003250B3">
        <w:rPr>
          <w:rFonts w:eastAsia="Calibri"/>
          <w:sz w:val="24"/>
          <w:szCs w:val="24"/>
          <w:highlight w:val="yellow"/>
          <w:lang w:val="es-MX"/>
        </w:rPr>
        <w:t>20</w:t>
      </w:r>
      <w:r w:rsidR="00934AFB" w:rsidRPr="003250B3">
        <w:rPr>
          <w:rFonts w:eastAsia="Calibri"/>
          <w:sz w:val="24"/>
          <w:szCs w:val="24"/>
          <w:highlight w:val="yellow"/>
          <w:lang w:val="es-MX"/>
        </w:rPr>
        <w:t>XX</w:t>
      </w:r>
      <w:r w:rsidR="00C872D6" w:rsidRPr="003250B3">
        <w:rPr>
          <w:rFonts w:eastAsia="Calibri"/>
          <w:sz w:val="24"/>
          <w:szCs w:val="24"/>
          <w:highlight w:val="yellow"/>
          <w:lang w:val="es-MX"/>
        </w:rPr>
        <w:t>,</w:t>
      </w:r>
      <w:r w:rsidR="00C872D6">
        <w:rPr>
          <w:rFonts w:eastAsia="Calibri"/>
          <w:sz w:val="24"/>
          <w:szCs w:val="24"/>
          <w:lang w:val="es-MX"/>
        </w:rPr>
        <w:t xml:space="preserve"> de conformidad con lo expuesto en la parte considerativa del presente acto</w:t>
      </w:r>
      <w:r w:rsidR="004C0672">
        <w:rPr>
          <w:rFonts w:eastAsia="Calibri"/>
          <w:sz w:val="24"/>
          <w:szCs w:val="24"/>
          <w:lang w:val="es-MX"/>
        </w:rPr>
        <w:t xml:space="preserve"> administrativo</w:t>
      </w:r>
      <w:r w:rsidR="00C872D6">
        <w:rPr>
          <w:rFonts w:eastAsia="Calibri"/>
          <w:sz w:val="24"/>
          <w:szCs w:val="24"/>
          <w:lang w:val="es-MX"/>
        </w:rPr>
        <w:t>.</w:t>
      </w:r>
    </w:p>
    <w:p w14:paraId="16AE01DF" w14:textId="4A81428E" w:rsidR="00C872D6" w:rsidRDefault="00C872D6" w:rsidP="00834BA8">
      <w:pPr>
        <w:spacing w:line="240" w:lineRule="auto"/>
        <w:jc w:val="both"/>
        <w:rPr>
          <w:rFonts w:eastAsia="Calibri"/>
          <w:sz w:val="24"/>
          <w:szCs w:val="24"/>
          <w:lang w:val="es-MX"/>
        </w:rPr>
      </w:pPr>
    </w:p>
    <w:p w14:paraId="65B99970" w14:textId="65527008" w:rsidR="00C872D6" w:rsidRDefault="00C872D6" w:rsidP="00C872D6">
      <w:pPr>
        <w:suppressAutoHyphens/>
        <w:spacing w:line="240" w:lineRule="auto"/>
        <w:ind w:leftChars="-1" w:right="-40" w:hangingChars="1" w:hanging="2"/>
        <w:jc w:val="both"/>
        <w:textDirection w:val="btLr"/>
        <w:textAlignment w:val="top"/>
        <w:outlineLvl w:val="0"/>
        <w:rPr>
          <w:rFonts w:eastAsia="Calibri"/>
          <w:sz w:val="24"/>
          <w:szCs w:val="24"/>
          <w:lang w:val="es-MX"/>
        </w:rPr>
      </w:pPr>
      <w:r>
        <w:rPr>
          <w:b/>
          <w:position w:val="-1"/>
          <w:sz w:val="24"/>
          <w:szCs w:val="24"/>
          <w:lang w:val="es-CO" w:eastAsia="es-ES"/>
        </w:rPr>
        <w:t>ARTÍCULO SEGUNDO</w:t>
      </w:r>
      <w:r w:rsidRPr="00C872D6">
        <w:rPr>
          <w:b/>
          <w:position w:val="-1"/>
          <w:sz w:val="24"/>
          <w:szCs w:val="24"/>
          <w:lang w:val="es-CO" w:eastAsia="es-ES"/>
        </w:rPr>
        <w:t>:</w:t>
      </w:r>
      <w:r w:rsidRPr="00C872D6">
        <w:rPr>
          <w:position w:val="-1"/>
          <w:sz w:val="24"/>
          <w:szCs w:val="24"/>
          <w:lang w:val="es-CO" w:eastAsia="es-ES"/>
        </w:rPr>
        <w:t xml:space="preserve"> Otorgar </w:t>
      </w:r>
      <w:r>
        <w:rPr>
          <w:position w:val="-1"/>
          <w:sz w:val="24"/>
          <w:szCs w:val="24"/>
          <w:lang w:val="es-CO" w:eastAsia="es-ES"/>
        </w:rPr>
        <w:t xml:space="preserve">al señor </w:t>
      </w:r>
      <w:r>
        <w:rPr>
          <w:rFonts w:eastAsia="Calibri"/>
          <w:sz w:val="24"/>
          <w:szCs w:val="24"/>
          <w:lang w:val="es-MX"/>
        </w:rPr>
        <w:t xml:space="preserve">señor </w:t>
      </w:r>
      <w:r w:rsidR="003250B3" w:rsidRPr="003250B3">
        <w:rPr>
          <w:rFonts w:eastAsia="Calibri"/>
          <w:bCs/>
          <w:sz w:val="24"/>
          <w:szCs w:val="24"/>
          <w:highlight w:val="yellow"/>
          <w:lang w:val="es-MX"/>
        </w:rPr>
        <w:t>XXXXXXXXXX</w:t>
      </w:r>
      <w:r>
        <w:rPr>
          <w:rFonts w:eastAsia="Calibri"/>
          <w:sz w:val="24"/>
          <w:szCs w:val="24"/>
          <w:lang w:val="es-MX"/>
        </w:rPr>
        <w:t xml:space="preserve">, identificado con cédula de </w:t>
      </w:r>
      <w:proofErr w:type="spellStart"/>
      <w:r w:rsidR="00934AFB">
        <w:rPr>
          <w:rFonts w:eastAsia="Calibri"/>
          <w:sz w:val="24"/>
          <w:szCs w:val="24"/>
          <w:lang w:val="es-MX"/>
        </w:rPr>
        <w:t>ciudadania</w:t>
      </w:r>
      <w:proofErr w:type="spellEnd"/>
      <w:r>
        <w:rPr>
          <w:rFonts w:eastAsia="Calibri"/>
          <w:sz w:val="24"/>
          <w:szCs w:val="24"/>
          <w:lang w:val="es-MX"/>
        </w:rPr>
        <w:t xml:space="preserve"> </w:t>
      </w:r>
      <w:proofErr w:type="spellStart"/>
      <w:r>
        <w:rPr>
          <w:rFonts w:eastAsia="Calibri"/>
          <w:sz w:val="24"/>
          <w:szCs w:val="24"/>
          <w:lang w:val="es-MX"/>
        </w:rPr>
        <w:t>N°</w:t>
      </w:r>
      <w:proofErr w:type="spellEnd"/>
      <w:r>
        <w:rPr>
          <w:rFonts w:eastAsia="Calibri"/>
          <w:sz w:val="24"/>
          <w:szCs w:val="24"/>
          <w:lang w:val="es-MX"/>
        </w:rPr>
        <w:t xml:space="preserve"> </w:t>
      </w:r>
      <w:r w:rsidR="003250B3" w:rsidRPr="003250B3">
        <w:rPr>
          <w:rFonts w:eastAsia="Calibri"/>
          <w:sz w:val="24"/>
          <w:szCs w:val="24"/>
          <w:highlight w:val="yellow"/>
          <w:lang w:val="es-MX"/>
        </w:rPr>
        <w:t xml:space="preserve">XXXXXX, </w:t>
      </w:r>
      <w:r>
        <w:rPr>
          <w:rFonts w:eastAsia="Calibri"/>
          <w:sz w:val="24"/>
          <w:szCs w:val="24"/>
          <w:lang w:val="es-MX"/>
        </w:rPr>
        <w:t xml:space="preserve">Permiso de </w:t>
      </w:r>
      <w:r w:rsidR="003250B3" w:rsidRPr="003250B3">
        <w:rPr>
          <w:rFonts w:eastAsia="Calibri"/>
          <w:sz w:val="24"/>
          <w:szCs w:val="24"/>
          <w:highlight w:val="yellow"/>
          <w:lang w:val="es-MX"/>
        </w:rPr>
        <w:t>XXXXXXXXXXXXXXXXXXXXXXXXXXX</w:t>
      </w:r>
      <w:r w:rsidR="009733EF" w:rsidRPr="003250B3">
        <w:rPr>
          <w:rFonts w:eastAsia="Calibri"/>
          <w:sz w:val="24"/>
          <w:szCs w:val="24"/>
          <w:highlight w:val="yellow"/>
          <w:lang w:val="es-MX"/>
        </w:rPr>
        <w:t>,</w:t>
      </w:r>
      <w:r w:rsidR="009733EF">
        <w:rPr>
          <w:rFonts w:eastAsia="Calibri"/>
          <w:sz w:val="24"/>
          <w:szCs w:val="24"/>
          <w:lang w:val="es-MX"/>
        </w:rPr>
        <w:t xml:space="preserve"> </w:t>
      </w:r>
      <w:r w:rsidR="004D7ACD">
        <w:rPr>
          <w:rFonts w:eastAsia="Calibri"/>
          <w:sz w:val="24"/>
          <w:szCs w:val="24"/>
          <w:lang w:val="es-MX"/>
        </w:rPr>
        <w:t xml:space="preserve">en el predio denominado </w:t>
      </w:r>
      <w:r w:rsidR="003250B3" w:rsidRPr="003250B3">
        <w:rPr>
          <w:rFonts w:eastAsia="Calibri"/>
          <w:sz w:val="24"/>
          <w:szCs w:val="24"/>
          <w:highlight w:val="yellow"/>
          <w:lang w:val="es-MX"/>
        </w:rPr>
        <w:t xml:space="preserve">XXXXXXXXXXX, </w:t>
      </w:r>
      <w:r w:rsidR="004D7ACD">
        <w:rPr>
          <w:rFonts w:eastAsia="Calibri"/>
          <w:sz w:val="24"/>
          <w:szCs w:val="24"/>
          <w:lang w:val="es-MX"/>
        </w:rPr>
        <w:t xml:space="preserve">identificado con matrícula inmobiliaria </w:t>
      </w:r>
      <w:proofErr w:type="spellStart"/>
      <w:r w:rsidR="004D7ACD">
        <w:rPr>
          <w:rFonts w:eastAsia="Calibri"/>
          <w:sz w:val="24"/>
          <w:szCs w:val="24"/>
          <w:lang w:val="es-MX"/>
        </w:rPr>
        <w:t>N°</w:t>
      </w:r>
      <w:proofErr w:type="spellEnd"/>
      <w:r w:rsidR="004D7ACD">
        <w:rPr>
          <w:rFonts w:eastAsia="Calibri"/>
          <w:sz w:val="24"/>
          <w:szCs w:val="24"/>
          <w:lang w:val="es-MX"/>
        </w:rPr>
        <w:t xml:space="preserve"> </w:t>
      </w:r>
      <w:r w:rsidR="003250B3" w:rsidRPr="003250B3">
        <w:rPr>
          <w:rFonts w:eastAsia="Calibri"/>
          <w:sz w:val="24"/>
          <w:szCs w:val="24"/>
          <w:highlight w:val="yellow"/>
          <w:lang w:val="es-MX"/>
        </w:rPr>
        <w:t xml:space="preserve">XXX-XXXXX, </w:t>
      </w:r>
      <w:r w:rsidR="004D7ACD">
        <w:rPr>
          <w:rFonts w:eastAsia="Calibri"/>
          <w:sz w:val="24"/>
          <w:szCs w:val="24"/>
          <w:lang w:val="es-MX"/>
        </w:rPr>
        <w:t xml:space="preserve">ubicado en la vereda </w:t>
      </w:r>
      <w:r w:rsidR="003250B3" w:rsidRPr="003250B3">
        <w:rPr>
          <w:rFonts w:eastAsia="Calibri"/>
          <w:sz w:val="24"/>
          <w:szCs w:val="24"/>
          <w:highlight w:val="yellow"/>
          <w:lang w:val="es-MX"/>
        </w:rPr>
        <w:t>XXXXXXXXX</w:t>
      </w:r>
      <w:r w:rsidR="004D7ACD">
        <w:rPr>
          <w:rFonts w:eastAsia="Calibri"/>
          <w:sz w:val="24"/>
          <w:szCs w:val="24"/>
          <w:lang w:val="es-MX"/>
        </w:rPr>
        <w:t xml:space="preserve">, jurisdicción del Municipio de </w:t>
      </w:r>
      <w:r w:rsidR="003250B3" w:rsidRPr="003250B3">
        <w:rPr>
          <w:rFonts w:eastAsia="Calibri"/>
          <w:sz w:val="24"/>
          <w:szCs w:val="24"/>
          <w:highlight w:val="yellow"/>
          <w:lang w:val="es-MX"/>
        </w:rPr>
        <w:t>XXXXXXXXXXXXXXXX</w:t>
      </w:r>
      <w:r w:rsidR="004D7ACD">
        <w:rPr>
          <w:rFonts w:eastAsia="Calibri"/>
          <w:sz w:val="24"/>
          <w:szCs w:val="24"/>
          <w:lang w:val="es-MX"/>
        </w:rPr>
        <w:t xml:space="preserve"> en el Departamento de Caldas. El permisionario podrá disponer </w:t>
      </w:r>
      <w:r w:rsidR="003250B3" w:rsidRPr="003250B3">
        <w:rPr>
          <w:rFonts w:eastAsia="Calibri"/>
          <w:sz w:val="24"/>
          <w:szCs w:val="24"/>
          <w:highlight w:val="yellow"/>
          <w:lang w:val="es-MX"/>
        </w:rPr>
        <w:t>XXXXXXXXXXXX</w:t>
      </w:r>
      <w:r w:rsidR="004D7ACD">
        <w:rPr>
          <w:rFonts w:eastAsia="Calibri"/>
          <w:sz w:val="24"/>
          <w:szCs w:val="24"/>
          <w:lang w:val="es-MX"/>
        </w:rPr>
        <w:t xml:space="preserve"> en las coordenadas X: </w:t>
      </w:r>
      <w:r w:rsidR="00934AFB">
        <w:rPr>
          <w:rFonts w:eastAsia="Calibri"/>
          <w:sz w:val="24"/>
          <w:szCs w:val="24"/>
          <w:lang w:val="es-MX"/>
        </w:rPr>
        <w:t>----------------</w:t>
      </w:r>
      <w:r w:rsidR="004D7ACD">
        <w:rPr>
          <w:rFonts w:eastAsia="Calibri"/>
          <w:sz w:val="24"/>
          <w:szCs w:val="24"/>
          <w:lang w:val="es-MX"/>
        </w:rPr>
        <w:t xml:space="preserve"> Y: </w:t>
      </w:r>
      <w:r w:rsidR="00934AFB">
        <w:rPr>
          <w:rFonts w:eastAsia="Calibri"/>
          <w:sz w:val="24"/>
          <w:szCs w:val="24"/>
          <w:lang w:val="es-MX"/>
        </w:rPr>
        <w:t>---------------</w:t>
      </w:r>
      <w:r w:rsidR="004D7ACD">
        <w:rPr>
          <w:rFonts w:eastAsia="Calibri"/>
          <w:sz w:val="24"/>
          <w:szCs w:val="24"/>
          <w:lang w:val="es-MX"/>
        </w:rPr>
        <w:t>.</w:t>
      </w:r>
    </w:p>
    <w:p w14:paraId="320EEA6F" w14:textId="63EADDBC" w:rsidR="004D7ACD" w:rsidRDefault="004D7ACD" w:rsidP="00C872D6">
      <w:pPr>
        <w:suppressAutoHyphens/>
        <w:spacing w:line="240" w:lineRule="auto"/>
        <w:ind w:leftChars="-1" w:right="-40" w:hangingChars="1" w:hanging="2"/>
        <w:jc w:val="both"/>
        <w:textDirection w:val="btLr"/>
        <w:textAlignment w:val="top"/>
        <w:outlineLvl w:val="0"/>
        <w:rPr>
          <w:rFonts w:eastAsia="Calibri"/>
          <w:sz w:val="24"/>
          <w:szCs w:val="24"/>
          <w:lang w:val="es-MX"/>
        </w:rPr>
      </w:pPr>
    </w:p>
    <w:p w14:paraId="444963E4" w14:textId="0BD002DD" w:rsidR="004D7ACD" w:rsidRDefault="004D7ACD" w:rsidP="00C872D6">
      <w:pPr>
        <w:suppressAutoHyphens/>
        <w:spacing w:line="240" w:lineRule="auto"/>
        <w:ind w:leftChars="-1" w:right="-40" w:hangingChars="1" w:hanging="2"/>
        <w:jc w:val="both"/>
        <w:textDirection w:val="btLr"/>
        <w:textAlignment w:val="top"/>
        <w:outlineLvl w:val="0"/>
        <w:rPr>
          <w:rFonts w:eastAsia="Calibri"/>
          <w:sz w:val="24"/>
          <w:szCs w:val="24"/>
          <w:lang w:val="es-MX"/>
        </w:rPr>
      </w:pPr>
      <w:r w:rsidRPr="004D7ACD">
        <w:rPr>
          <w:rFonts w:eastAsia="Calibri"/>
          <w:b/>
          <w:sz w:val="24"/>
          <w:szCs w:val="24"/>
          <w:lang w:val="es-MX"/>
        </w:rPr>
        <w:t>ARTÍCULO TERCERO:</w:t>
      </w:r>
      <w:r>
        <w:rPr>
          <w:rFonts w:eastAsia="Calibri"/>
          <w:sz w:val="24"/>
          <w:szCs w:val="24"/>
          <w:lang w:val="es-MX"/>
        </w:rPr>
        <w:t xml:space="preserve"> Aprobar </w:t>
      </w:r>
      <w:r w:rsidRPr="00934AFB">
        <w:rPr>
          <w:rFonts w:eastAsia="Calibri"/>
          <w:sz w:val="24"/>
          <w:szCs w:val="24"/>
          <w:highlight w:val="yellow"/>
          <w:lang w:val="es-MX"/>
        </w:rPr>
        <w:t>el sistema instalado para el tratamiento de las aguas residuales domésticas generadas en el predio, el cual está conformado por trampa de grasas de 250 litros, tanque séptico de 1000 litros, FAFA de 1000 litros y disposición final a suelo mediante pozo de absorción</w:t>
      </w:r>
      <w:r>
        <w:rPr>
          <w:rFonts w:eastAsia="Calibri"/>
          <w:sz w:val="24"/>
          <w:szCs w:val="24"/>
          <w:lang w:val="es-MX"/>
        </w:rPr>
        <w:t>.</w:t>
      </w:r>
    </w:p>
    <w:p w14:paraId="460A956D" w14:textId="712C2DE7" w:rsidR="004D7ACD" w:rsidRDefault="004D7ACD" w:rsidP="00C872D6">
      <w:pPr>
        <w:suppressAutoHyphens/>
        <w:spacing w:line="240" w:lineRule="auto"/>
        <w:ind w:leftChars="-1" w:right="-40" w:hangingChars="1" w:hanging="2"/>
        <w:jc w:val="both"/>
        <w:textDirection w:val="btLr"/>
        <w:textAlignment w:val="top"/>
        <w:outlineLvl w:val="0"/>
        <w:rPr>
          <w:rFonts w:eastAsia="Calibri"/>
          <w:sz w:val="24"/>
          <w:szCs w:val="24"/>
          <w:lang w:val="es-MX"/>
        </w:rPr>
      </w:pPr>
    </w:p>
    <w:p w14:paraId="46E9E1FE" w14:textId="44B46324" w:rsidR="004D7ACD" w:rsidRPr="00934AFB" w:rsidRDefault="004D7ACD" w:rsidP="00C872D6">
      <w:pPr>
        <w:suppressAutoHyphens/>
        <w:spacing w:line="240" w:lineRule="auto"/>
        <w:ind w:leftChars="-1" w:right="-40" w:hangingChars="1" w:hanging="2"/>
        <w:jc w:val="both"/>
        <w:textDirection w:val="btLr"/>
        <w:textAlignment w:val="top"/>
        <w:outlineLvl w:val="0"/>
        <w:rPr>
          <w:rFonts w:eastAsia="Calibri"/>
          <w:sz w:val="24"/>
          <w:szCs w:val="24"/>
          <w:highlight w:val="yellow"/>
          <w:lang w:val="es-MX"/>
        </w:rPr>
      </w:pPr>
      <w:r w:rsidRPr="004D7ACD">
        <w:rPr>
          <w:rFonts w:eastAsia="Calibri"/>
          <w:b/>
          <w:sz w:val="24"/>
          <w:szCs w:val="24"/>
          <w:lang w:val="es-MX"/>
        </w:rPr>
        <w:t>ARTÍCULO CUARTO:</w:t>
      </w:r>
      <w:r>
        <w:rPr>
          <w:rFonts w:eastAsia="Calibri"/>
          <w:sz w:val="24"/>
          <w:szCs w:val="24"/>
          <w:lang w:val="es-MX"/>
        </w:rPr>
        <w:t xml:space="preserve"> </w:t>
      </w:r>
      <w:r w:rsidRPr="00934AFB">
        <w:rPr>
          <w:rFonts w:eastAsia="Calibri"/>
          <w:sz w:val="24"/>
          <w:szCs w:val="24"/>
          <w:highlight w:val="yellow"/>
          <w:lang w:val="es-MX"/>
        </w:rPr>
        <w:t>El permiso de vertimientos estará sujeto al cumplimiento de las siguientes obligaciones:</w:t>
      </w:r>
    </w:p>
    <w:p w14:paraId="03568038" w14:textId="1DD5CBD0" w:rsidR="00C872D6" w:rsidRPr="00934AFB" w:rsidRDefault="00C872D6" w:rsidP="004D7ACD">
      <w:pPr>
        <w:suppressAutoHyphens/>
        <w:spacing w:line="240" w:lineRule="auto"/>
        <w:jc w:val="both"/>
        <w:textDirection w:val="btLr"/>
        <w:textAlignment w:val="top"/>
        <w:outlineLvl w:val="0"/>
        <w:rPr>
          <w:position w:val="-1"/>
          <w:sz w:val="24"/>
          <w:szCs w:val="24"/>
          <w:highlight w:val="yellow"/>
          <w:lang w:val="es-CO" w:eastAsia="es-ES"/>
        </w:rPr>
      </w:pPr>
    </w:p>
    <w:p w14:paraId="0D23D8C1" w14:textId="77777777" w:rsidR="00C872D6" w:rsidRPr="00934AFB" w:rsidRDefault="00C872D6" w:rsidP="004D7ACD">
      <w:pPr>
        <w:numPr>
          <w:ilvl w:val="0"/>
          <w:numId w:val="16"/>
        </w:numPr>
        <w:suppressAutoHyphens/>
        <w:spacing w:line="240" w:lineRule="auto"/>
        <w:jc w:val="both"/>
        <w:textDirection w:val="btLr"/>
        <w:textAlignment w:val="top"/>
        <w:outlineLvl w:val="0"/>
        <w:rPr>
          <w:rFonts w:ascii="Times New Roman" w:eastAsia="Times New Roman" w:hAnsi="Times New Roman" w:cs="Times New Roman"/>
          <w:position w:val="-1"/>
          <w:sz w:val="24"/>
          <w:szCs w:val="24"/>
          <w:highlight w:val="yellow"/>
          <w:lang w:val="es-CO" w:eastAsia="es-ES"/>
        </w:rPr>
      </w:pPr>
      <w:r w:rsidRPr="00934AFB">
        <w:rPr>
          <w:position w:val="-1"/>
          <w:sz w:val="24"/>
          <w:szCs w:val="24"/>
          <w:highlight w:val="yellow"/>
          <w:lang w:val="es-CO" w:eastAsia="es-ES"/>
        </w:rPr>
        <w:t>Realizar de manera estricta las actividades de mantenimiento de las unidades de tratamiento en el sitio de origen una vez sean instaladas; este mantenimiento debe ser guiado por las directrices entregadas por el proveedor de este tipo de unidades, que garanticen la operación y funcionamiento eficiente del sistema de tratamiento de aguas residuales y evitar futuros impactos por colmatación y/o pérdida del volumen útil de tratamiento para aguas residuales.</w:t>
      </w:r>
    </w:p>
    <w:p w14:paraId="333F28C0" w14:textId="77777777" w:rsidR="00C872D6" w:rsidRPr="00934AFB" w:rsidRDefault="00C872D6" w:rsidP="00C872D6">
      <w:pPr>
        <w:suppressAutoHyphens/>
        <w:spacing w:line="240" w:lineRule="auto"/>
        <w:ind w:leftChars="-1" w:hangingChars="1" w:hanging="2"/>
        <w:jc w:val="both"/>
        <w:textDirection w:val="btLr"/>
        <w:textAlignment w:val="top"/>
        <w:outlineLvl w:val="0"/>
        <w:rPr>
          <w:rFonts w:ascii="Times New Roman" w:eastAsia="Times New Roman" w:hAnsi="Times New Roman" w:cs="Times New Roman"/>
          <w:position w:val="-1"/>
          <w:sz w:val="24"/>
          <w:szCs w:val="24"/>
          <w:highlight w:val="yellow"/>
          <w:lang w:val="es-CO" w:eastAsia="es-ES"/>
        </w:rPr>
      </w:pPr>
    </w:p>
    <w:p w14:paraId="190B0FEA" w14:textId="77777777" w:rsidR="00C872D6" w:rsidRPr="00934AFB" w:rsidRDefault="00C872D6" w:rsidP="004D7ACD">
      <w:pPr>
        <w:numPr>
          <w:ilvl w:val="0"/>
          <w:numId w:val="16"/>
        </w:numPr>
        <w:suppressAutoHyphens/>
        <w:spacing w:line="240" w:lineRule="auto"/>
        <w:jc w:val="both"/>
        <w:textDirection w:val="btLr"/>
        <w:textAlignment w:val="top"/>
        <w:outlineLvl w:val="0"/>
        <w:rPr>
          <w:rFonts w:ascii="Times New Roman" w:eastAsia="Times New Roman" w:hAnsi="Times New Roman" w:cs="Times New Roman"/>
          <w:position w:val="-1"/>
          <w:sz w:val="24"/>
          <w:szCs w:val="24"/>
          <w:highlight w:val="yellow"/>
          <w:lang w:val="es-CO" w:eastAsia="es-ES"/>
        </w:rPr>
      </w:pPr>
      <w:r w:rsidRPr="00934AFB">
        <w:rPr>
          <w:position w:val="-1"/>
          <w:sz w:val="24"/>
          <w:szCs w:val="24"/>
          <w:highlight w:val="yellow"/>
          <w:lang w:val="es-CO" w:eastAsia="es-ES"/>
        </w:rPr>
        <w:t xml:space="preserve">Por ningún motivo realizar disposición final de los lodos residuales originados en actividades de mantenimiento del sistema de tratamiento de aguas residuales domésticas en cuerpos de agua; para esto se deberá cumplir con las disposiciones </w:t>
      </w:r>
      <w:r w:rsidRPr="00934AFB">
        <w:rPr>
          <w:position w:val="-1"/>
          <w:sz w:val="24"/>
          <w:szCs w:val="24"/>
          <w:highlight w:val="yellow"/>
          <w:lang w:val="es-CO" w:eastAsia="es-ES"/>
        </w:rPr>
        <w:lastRenderedPageBreak/>
        <w:t>actuales en cuanto a gestión de residuos sólidos a la luz de la normatividad ambiental vigente.</w:t>
      </w:r>
    </w:p>
    <w:p w14:paraId="586E4665" w14:textId="77777777" w:rsidR="00C872D6" w:rsidRPr="00934AFB" w:rsidRDefault="00C872D6" w:rsidP="00C872D6">
      <w:pPr>
        <w:suppressAutoHyphens/>
        <w:spacing w:line="240" w:lineRule="auto"/>
        <w:ind w:leftChars="-1" w:hangingChars="1" w:hanging="2"/>
        <w:jc w:val="both"/>
        <w:textDirection w:val="btLr"/>
        <w:textAlignment w:val="top"/>
        <w:outlineLvl w:val="0"/>
        <w:rPr>
          <w:rFonts w:ascii="Times New Roman" w:eastAsia="Times New Roman" w:hAnsi="Times New Roman" w:cs="Times New Roman"/>
          <w:position w:val="-1"/>
          <w:sz w:val="24"/>
          <w:szCs w:val="24"/>
          <w:highlight w:val="yellow"/>
          <w:lang w:val="es-CO" w:eastAsia="es-ES"/>
        </w:rPr>
      </w:pPr>
    </w:p>
    <w:p w14:paraId="198F67FC" w14:textId="3A63D22A" w:rsidR="00C872D6" w:rsidRPr="00934AFB" w:rsidRDefault="00C872D6" w:rsidP="004D7ACD">
      <w:pPr>
        <w:numPr>
          <w:ilvl w:val="0"/>
          <w:numId w:val="16"/>
        </w:numPr>
        <w:suppressAutoHyphens/>
        <w:spacing w:line="240" w:lineRule="auto"/>
        <w:jc w:val="both"/>
        <w:textDirection w:val="btLr"/>
        <w:textAlignment w:val="top"/>
        <w:outlineLvl w:val="0"/>
        <w:rPr>
          <w:rFonts w:ascii="Times New Roman" w:eastAsia="Times New Roman" w:hAnsi="Times New Roman" w:cs="Times New Roman"/>
          <w:position w:val="-1"/>
          <w:sz w:val="24"/>
          <w:szCs w:val="24"/>
          <w:highlight w:val="yellow"/>
          <w:lang w:val="es-CO" w:eastAsia="es-ES"/>
        </w:rPr>
      </w:pPr>
      <w:r w:rsidRPr="00934AFB">
        <w:rPr>
          <w:position w:val="-1"/>
          <w:sz w:val="24"/>
          <w:szCs w:val="24"/>
          <w:highlight w:val="yellow"/>
          <w:lang w:val="es-CO" w:eastAsia="es-ES"/>
        </w:rPr>
        <w:t xml:space="preserve">Cualquier modificación que incide en la unidad productiva del predio </w:t>
      </w:r>
      <w:r w:rsidR="00441D49" w:rsidRPr="00934AFB">
        <w:rPr>
          <w:position w:val="-1"/>
          <w:sz w:val="24"/>
          <w:szCs w:val="24"/>
          <w:highlight w:val="yellow"/>
          <w:lang w:val="es-CO" w:eastAsia="es-ES"/>
        </w:rPr>
        <w:t xml:space="preserve">diferente al uso otorgado </w:t>
      </w:r>
      <w:r w:rsidRPr="00934AFB">
        <w:rPr>
          <w:position w:val="-1"/>
          <w:sz w:val="24"/>
          <w:szCs w:val="24"/>
          <w:highlight w:val="yellow"/>
          <w:lang w:val="es-CO" w:eastAsia="es-ES"/>
        </w:rPr>
        <w:t>y en el funcionamiento de los sistemas de tratamiento, debe ser informada por escrito a esta Corporación.</w:t>
      </w:r>
    </w:p>
    <w:p w14:paraId="2D94F97A" w14:textId="77777777" w:rsidR="00C872D6" w:rsidRPr="00934AFB" w:rsidRDefault="00C872D6" w:rsidP="00C872D6">
      <w:pPr>
        <w:suppressAutoHyphens/>
        <w:spacing w:line="240" w:lineRule="auto"/>
        <w:ind w:leftChars="-1" w:hangingChars="1" w:hanging="2"/>
        <w:jc w:val="both"/>
        <w:textDirection w:val="btLr"/>
        <w:textAlignment w:val="top"/>
        <w:outlineLvl w:val="0"/>
        <w:rPr>
          <w:rFonts w:ascii="Times New Roman" w:eastAsia="Times New Roman" w:hAnsi="Times New Roman" w:cs="Times New Roman"/>
          <w:position w:val="-1"/>
          <w:sz w:val="24"/>
          <w:szCs w:val="24"/>
          <w:highlight w:val="yellow"/>
          <w:lang w:val="es-CO" w:eastAsia="es-ES"/>
        </w:rPr>
      </w:pPr>
    </w:p>
    <w:p w14:paraId="4733895F" w14:textId="77777777" w:rsidR="00C872D6" w:rsidRPr="00934AFB" w:rsidRDefault="00C872D6" w:rsidP="004D7ACD">
      <w:pPr>
        <w:numPr>
          <w:ilvl w:val="0"/>
          <w:numId w:val="16"/>
        </w:numPr>
        <w:suppressAutoHyphens/>
        <w:spacing w:line="240" w:lineRule="auto"/>
        <w:jc w:val="both"/>
        <w:textDirection w:val="btLr"/>
        <w:textAlignment w:val="top"/>
        <w:outlineLvl w:val="0"/>
        <w:rPr>
          <w:rFonts w:ascii="Times New Roman" w:eastAsia="Times New Roman" w:hAnsi="Times New Roman" w:cs="Times New Roman"/>
          <w:position w:val="-1"/>
          <w:sz w:val="24"/>
          <w:szCs w:val="24"/>
          <w:highlight w:val="yellow"/>
          <w:lang w:val="es-CO" w:eastAsia="es-ES"/>
        </w:rPr>
      </w:pPr>
      <w:r w:rsidRPr="00934AFB">
        <w:rPr>
          <w:position w:val="-1"/>
          <w:sz w:val="24"/>
          <w:szCs w:val="24"/>
          <w:highlight w:val="yellow"/>
          <w:lang w:val="es-CO" w:eastAsia="es-ES"/>
        </w:rPr>
        <w:t>El vertimiento del efluente del sistema de tratamiento de las aguas residuales domésticas a suelo deberá garantizar el cumplimiento de los límites máximos establecidos en el artículo 4 categoría III (tabla 1), de la Resolución 0699 de 2021, para descargas menores a 1 kg DBO5/día; por lo tanto, el beneficiario del presente permiso deberá presentar los resultados de caracterizaciones fisicoquímicas de las aguas residuales domésticas teniendo en cuenta las siguientes condiciones:</w:t>
      </w:r>
    </w:p>
    <w:p w14:paraId="1F29E95D" w14:textId="77777777" w:rsidR="00C872D6" w:rsidRPr="00934AFB" w:rsidRDefault="00C872D6" w:rsidP="00C872D6">
      <w:pPr>
        <w:suppressAutoHyphens/>
        <w:spacing w:line="240" w:lineRule="auto"/>
        <w:ind w:leftChars="-1" w:hangingChars="1" w:hanging="2"/>
        <w:jc w:val="both"/>
        <w:textDirection w:val="btLr"/>
        <w:textAlignment w:val="top"/>
        <w:outlineLvl w:val="0"/>
        <w:rPr>
          <w:position w:val="-1"/>
          <w:sz w:val="24"/>
          <w:szCs w:val="24"/>
          <w:highlight w:val="yellow"/>
          <w:lang w:val="es-CO" w:eastAsia="es-ES"/>
        </w:rPr>
      </w:pPr>
    </w:p>
    <w:p w14:paraId="25EA652F" w14:textId="77777777" w:rsidR="00C872D6" w:rsidRPr="00934AFB" w:rsidRDefault="00C872D6" w:rsidP="00441D49">
      <w:pPr>
        <w:numPr>
          <w:ilvl w:val="0"/>
          <w:numId w:val="17"/>
        </w:numPr>
        <w:suppressAutoHyphens/>
        <w:spacing w:line="240" w:lineRule="auto"/>
        <w:jc w:val="both"/>
        <w:textDirection w:val="btLr"/>
        <w:textAlignment w:val="top"/>
        <w:outlineLvl w:val="0"/>
        <w:rPr>
          <w:rFonts w:ascii="Arial Narrow" w:eastAsia="Arial Narrow" w:hAnsi="Arial Narrow" w:cs="Arial Narrow"/>
          <w:position w:val="-1"/>
          <w:sz w:val="24"/>
          <w:szCs w:val="24"/>
          <w:highlight w:val="yellow"/>
          <w:lang w:val="es-CO" w:eastAsia="es-ES"/>
        </w:rPr>
      </w:pPr>
      <w:r w:rsidRPr="00934AFB">
        <w:rPr>
          <w:b/>
          <w:position w:val="-1"/>
          <w:sz w:val="24"/>
          <w:szCs w:val="24"/>
          <w:highlight w:val="yellow"/>
          <w:lang w:val="es-CO" w:eastAsia="es-ES"/>
        </w:rPr>
        <w:t xml:space="preserve">Periodicidad: </w:t>
      </w:r>
      <w:r w:rsidRPr="00934AFB">
        <w:rPr>
          <w:position w:val="-1"/>
          <w:sz w:val="24"/>
          <w:szCs w:val="24"/>
          <w:highlight w:val="yellow"/>
          <w:lang w:val="es-CO" w:eastAsia="es-ES"/>
        </w:rPr>
        <w:t>Una primera caracterización dentro del primer año de vigencia del permiso y posteriormente caracterizaciones bienales.</w:t>
      </w:r>
    </w:p>
    <w:p w14:paraId="2C389218" w14:textId="3354AAB6" w:rsidR="00C872D6" w:rsidRPr="00934AFB" w:rsidRDefault="00C872D6" w:rsidP="00441D49">
      <w:pPr>
        <w:numPr>
          <w:ilvl w:val="0"/>
          <w:numId w:val="17"/>
        </w:numPr>
        <w:suppressAutoHyphens/>
        <w:spacing w:line="240" w:lineRule="auto"/>
        <w:jc w:val="both"/>
        <w:textDirection w:val="btLr"/>
        <w:textAlignment w:val="top"/>
        <w:outlineLvl w:val="0"/>
        <w:rPr>
          <w:rFonts w:ascii="Arial Narrow" w:eastAsia="Arial Narrow" w:hAnsi="Arial Narrow" w:cs="Arial Narrow"/>
          <w:position w:val="-1"/>
          <w:sz w:val="24"/>
          <w:szCs w:val="24"/>
          <w:highlight w:val="yellow"/>
          <w:lang w:val="es-CO" w:eastAsia="es-ES"/>
        </w:rPr>
      </w:pPr>
      <w:r w:rsidRPr="00934AFB">
        <w:rPr>
          <w:b/>
          <w:position w:val="-1"/>
          <w:sz w:val="24"/>
          <w:szCs w:val="24"/>
          <w:highlight w:val="yellow"/>
          <w:lang w:val="es-CO" w:eastAsia="es-ES"/>
        </w:rPr>
        <w:t>Puntos de muestreo:</w:t>
      </w:r>
      <w:r w:rsidRPr="00934AFB">
        <w:rPr>
          <w:position w:val="-1"/>
          <w:sz w:val="24"/>
          <w:szCs w:val="24"/>
          <w:highlight w:val="yellow"/>
          <w:lang w:val="es-CO" w:eastAsia="es-ES"/>
        </w:rPr>
        <w:t xml:space="preserve"> </w:t>
      </w:r>
      <w:r w:rsidR="00441D49" w:rsidRPr="00934AFB">
        <w:rPr>
          <w:position w:val="-1"/>
          <w:sz w:val="24"/>
          <w:szCs w:val="24"/>
          <w:highlight w:val="yellow"/>
          <w:lang w:val="es-CO" w:eastAsia="es-ES"/>
        </w:rPr>
        <w:t>Efluente del sistema de tratamiento, previo a su entrega al sistema de disposición final (infiltración).</w:t>
      </w:r>
    </w:p>
    <w:p w14:paraId="11496A47" w14:textId="77777777" w:rsidR="00C872D6" w:rsidRPr="00934AFB" w:rsidRDefault="00C872D6" w:rsidP="00441D49">
      <w:pPr>
        <w:numPr>
          <w:ilvl w:val="0"/>
          <w:numId w:val="17"/>
        </w:numPr>
        <w:suppressAutoHyphens/>
        <w:spacing w:line="240" w:lineRule="auto"/>
        <w:jc w:val="both"/>
        <w:textDirection w:val="btLr"/>
        <w:textAlignment w:val="top"/>
        <w:outlineLvl w:val="0"/>
        <w:rPr>
          <w:rFonts w:ascii="Arial Narrow" w:eastAsia="Arial Narrow" w:hAnsi="Arial Narrow" w:cs="Arial Narrow"/>
          <w:position w:val="-1"/>
          <w:sz w:val="24"/>
          <w:szCs w:val="24"/>
          <w:highlight w:val="yellow"/>
          <w:lang w:val="es-CO" w:eastAsia="es-ES"/>
        </w:rPr>
      </w:pPr>
      <w:r w:rsidRPr="00934AFB">
        <w:rPr>
          <w:b/>
          <w:position w:val="-1"/>
          <w:sz w:val="24"/>
          <w:szCs w:val="24"/>
          <w:highlight w:val="yellow"/>
          <w:lang w:val="es-CO" w:eastAsia="es-ES"/>
        </w:rPr>
        <w:t xml:space="preserve">Parámetros ARD: </w:t>
      </w:r>
      <w:r w:rsidRPr="00934AFB">
        <w:rPr>
          <w:position w:val="-1"/>
          <w:sz w:val="24"/>
          <w:szCs w:val="24"/>
          <w:highlight w:val="yellow"/>
          <w:lang w:val="es-CO" w:eastAsia="es-ES"/>
        </w:rPr>
        <w:t>pH, Temperatura, Demanda Química de Oxígeno (DQO), Sólidos Suspendidos Totales (SST), Sólidos Sedimentables (SSED), Grasas y Aceites (</w:t>
      </w:r>
      <w:proofErr w:type="spellStart"/>
      <w:r w:rsidRPr="00934AFB">
        <w:rPr>
          <w:position w:val="-1"/>
          <w:sz w:val="24"/>
          <w:szCs w:val="24"/>
          <w:highlight w:val="yellow"/>
          <w:lang w:val="es-CO" w:eastAsia="es-ES"/>
        </w:rPr>
        <w:t>GyA</w:t>
      </w:r>
      <w:proofErr w:type="spellEnd"/>
      <w:r w:rsidRPr="00934AFB">
        <w:rPr>
          <w:position w:val="-1"/>
          <w:sz w:val="24"/>
          <w:szCs w:val="24"/>
          <w:highlight w:val="yellow"/>
          <w:lang w:val="es-CO" w:eastAsia="es-ES"/>
        </w:rPr>
        <w:t>), Sustancias activas al azul de metileno (SAAM), conductividad eléctrica, fósforo total (P), nitrógeno total (N), cloruros (Cl-).</w:t>
      </w:r>
    </w:p>
    <w:p w14:paraId="487EEB2D" w14:textId="3DF394DB" w:rsidR="00C872D6" w:rsidRPr="00934AFB" w:rsidRDefault="00C872D6" w:rsidP="00441D49">
      <w:pPr>
        <w:numPr>
          <w:ilvl w:val="0"/>
          <w:numId w:val="17"/>
        </w:numPr>
        <w:suppressAutoHyphens/>
        <w:spacing w:line="240" w:lineRule="auto"/>
        <w:jc w:val="both"/>
        <w:textDirection w:val="btLr"/>
        <w:textAlignment w:val="top"/>
        <w:outlineLvl w:val="0"/>
        <w:rPr>
          <w:rFonts w:ascii="Arial Narrow" w:eastAsia="Arial Narrow" w:hAnsi="Arial Narrow" w:cs="Arial Narrow"/>
          <w:position w:val="-1"/>
          <w:sz w:val="24"/>
          <w:szCs w:val="24"/>
          <w:highlight w:val="yellow"/>
          <w:lang w:val="es-CO" w:eastAsia="es-ES"/>
        </w:rPr>
      </w:pPr>
      <w:r w:rsidRPr="00934AFB">
        <w:rPr>
          <w:b/>
          <w:position w:val="-1"/>
          <w:sz w:val="24"/>
          <w:szCs w:val="24"/>
          <w:highlight w:val="yellow"/>
          <w:lang w:val="es-CO" w:eastAsia="es-ES"/>
        </w:rPr>
        <w:t>Muestreos:</w:t>
      </w:r>
      <w:r w:rsidRPr="00934AFB">
        <w:rPr>
          <w:position w:val="-1"/>
          <w:sz w:val="24"/>
          <w:szCs w:val="24"/>
          <w:highlight w:val="yellow"/>
          <w:lang w:val="es-CO" w:eastAsia="es-ES"/>
        </w:rPr>
        <w:t xml:space="preserve"> Compuest</w:t>
      </w:r>
      <w:r w:rsidR="00861FE2" w:rsidRPr="00934AFB">
        <w:rPr>
          <w:position w:val="-1"/>
          <w:sz w:val="24"/>
          <w:szCs w:val="24"/>
          <w:highlight w:val="yellow"/>
          <w:lang w:val="es-CO" w:eastAsia="es-ES"/>
        </w:rPr>
        <w:t>o en un periodo mínimo de cuatro (4) horas</w:t>
      </w:r>
      <w:r w:rsidRPr="00934AFB">
        <w:rPr>
          <w:position w:val="-1"/>
          <w:sz w:val="24"/>
          <w:szCs w:val="24"/>
          <w:highlight w:val="yellow"/>
          <w:lang w:val="es-CO" w:eastAsia="es-ES"/>
        </w:rPr>
        <w:t>, en alícuotas de 30 minutos y en temporada de mayor ocupación, analizando los parámetros establecidos.</w:t>
      </w:r>
    </w:p>
    <w:p w14:paraId="4810FED4" w14:textId="3916FE17" w:rsidR="00C872D6" w:rsidRPr="00934AFB" w:rsidRDefault="00C872D6" w:rsidP="00C872D6">
      <w:pPr>
        <w:suppressAutoHyphens/>
        <w:spacing w:line="240" w:lineRule="auto"/>
        <w:ind w:left="718"/>
        <w:jc w:val="both"/>
        <w:textDirection w:val="btLr"/>
        <w:textAlignment w:val="top"/>
        <w:outlineLvl w:val="0"/>
        <w:rPr>
          <w:position w:val="-1"/>
          <w:sz w:val="24"/>
          <w:szCs w:val="24"/>
          <w:highlight w:val="yellow"/>
          <w:lang w:val="es-CO" w:eastAsia="es-ES"/>
        </w:rPr>
      </w:pPr>
      <w:r w:rsidRPr="00934AFB">
        <w:rPr>
          <w:position w:val="-1"/>
          <w:sz w:val="24"/>
          <w:szCs w:val="24"/>
          <w:highlight w:val="yellow"/>
          <w:lang w:val="es-CO" w:eastAsia="es-ES"/>
        </w:rPr>
        <w:t>Los análisis deberán ser realizados por un laboratorio debidamente acreditado por el IDEAM.</w:t>
      </w:r>
    </w:p>
    <w:p w14:paraId="421E9A5D" w14:textId="508BB8FC" w:rsidR="00861FE2" w:rsidRPr="00934AFB" w:rsidRDefault="00861FE2" w:rsidP="00C872D6">
      <w:pPr>
        <w:suppressAutoHyphens/>
        <w:spacing w:line="240" w:lineRule="auto"/>
        <w:ind w:left="718"/>
        <w:jc w:val="both"/>
        <w:textDirection w:val="btLr"/>
        <w:textAlignment w:val="top"/>
        <w:outlineLvl w:val="0"/>
        <w:rPr>
          <w:position w:val="-1"/>
          <w:sz w:val="24"/>
          <w:szCs w:val="24"/>
          <w:highlight w:val="yellow"/>
          <w:lang w:val="es-CO" w:eastAsia="es-ES"/>
        </w:rPr>
      </w:pPr>
    </w:p>
    <w:p w14:paraId="1B448AF8" w14:textId="638907BA" w:rsidR="00861FE2" w:rsidRPr="00934AFB" w:rsidRDefault="00861FE2" w:rsidP="00C872D6">
      <w:pPr>
        <w:suppressAutoHyphens/>
        <w:spacing w:line="240" w:lineRule="auto"/>
        <w:ind w:left="718"/>
        <w:jc w:val="both"/>
        <w:textDirection w:val="btLr"/>
        <w:textAlignment w:val="top"/>
        <w:outlineLvl w:val="0"/>
        <w:rPr>
          <w:position w:val="-1"/>
          <w:sz w:val="24"/>
          <w:szCs w:val="24"/>
          <w:highlight w:val="yellow"/>
          <w:lang w:val="es-CO" w:eastAsia="es-ES"/>
        </w:rPr>
      </w:pPr>
      <w:r w:rsidRPr="00934AFB">
        <w:rPr>
          <w:position w:val="-1"/>
          <w:sz w:val="24"/>
          <w:szCs w:val="24"/>
          <w:highlight w:val="yellow"/>
          <w:lang w:val="es-CO" w:eastAsia="es-ES"/>
        </w:rPr>
        <w:t>Los valores de referencia de los límites máximos permisibles en el vertimiento puntual de aguas residuales domésticas tratadas al suelo (ARD-T) serán aquellos dispuestos en la tabla 1 del artículo 4 de la resolución 0699 de 2021, para cuya aplicabilidad deberá tenerse en cuenta la velocidad de infiltración reportada en las pruebas presentadas al inicio del trámite de solicitud del permiso.</w:t>
      </w:r>
    </w:p>
    <w:p w14:paraId="1AFA4503" w14:textId="77777777" w:rsidR="00861FE2" w:rsidRPr="00934AFB" w:rsidRDefault="00861FE2" w:rsidP="00C872D6">
      <w:pPr>
        <w:suppressAutoHyphens/>
        <w:spacing w:line="240" w:lineRule="auto"/>
        <w:ind w:left="718"/>
        <w:jc w:val="both"/>
        <w:textDirection w:val="btLr"/>
        <w:textAlignment w:val="top"/>
        <w:outlineLvl w:val="0"/>
        <w:rPr>
          <w:position w:val="-1"/>
          <w:sz w:val="24"/>
          <w:szCs w:val="24"/>
          <w:highlight w:val="yellow"/>
          <w:lang w:val="es-CO" w:eastAsia="es-ES"/>
        </w:rPr>
      </w:pPr>
    </w:p>
    <w:p w14:paraId="362E94E9" w14:textId="5DF63CB4" w:rsidR="00861FE2" w:rsidRPr="00934AFB" w:rsidRDefault="00861FE2" w:rsidP="00861FE2">
      <w:pPr>
        <w:suppressAutoHyphens/>
        <w:spacing w:line="240" w:lineRule="auto"/>
        <w:jc w:val="both"/>
        <w:textDirection w:val="btLr"/>
        <w:textAlignment w:val="top"/>
        <w:outlineLvl w:val="0"/>
        <w:rPr>
          <w:position w:val="-1"/>
          <w:sz w:val="24"/>
          <w:szCs w:val="24"/>
          <w:highlight w:val="yellow"/>
          <w:lang w:val="es-CO" w:eastAsia="es-ES"/>
        </w:rPr>
      </w:pPr>
      <w:r w:rsidRPr="00934AFB">
        <w:rPr>
          <w:noProof/>
          <w:position w:val="-1"/>
          <w:sz w:val="24"/>
          <w:szCs w:val="24"/>
          <w:highlight w:val="yellow"/>
          <w:lang w:val="es-CO" w:eastAsia="es-ES"/>
        </w:rPr>
        <w:lastRenderedPageBreak/>
        <w:drawing>
          <wp:inline distT="0" distB="0" distL="0" distR="0" wp14:anchorId="4A83A034" wp14:editId="4DE4FAAA">
            <wp:extent cx="5973445" cy="2769870"/>
            <wp:effectExtent l="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73445" cy="2769870"/>
                    </a:xfrm>
                    <a:prstGeom prst="rect">
                      <a:avLst/>
                    </a:prstGeom>
                  </pic:spPr>
                </pic:pic>
              </a:graphicData>
            </a:graphic>
          </wp:inline>
        </w:drawing>
      </w:r>
    </w:p>
    <w:p w14:paraId="4C6819C9" w14:textId="77777777" w:rsidR="00861FE2" w:rsidRPr="00934AFB" w:rsidRDefault="00861FE2" w:rsidP="00C872D6">
      <w:pPr>
        <w:suppressAutoHyphens/>
        <w:spacing w:line="240" w:lineRule="auto"/>
        <w:ind w:leftChars="-1" w:right="-40" w:hangingChars="1" w:hanging="2"/>
        <w:jc w:val="both"/>
        <w:textDirection w:val="btLr"/>
        <w:textAlignment w:val="top"/>
        <w:outlineLvl w:val="0"/>
        <w:rPr>
          <w:position w:val="-1"/>
          <w:sz w:val="24"/>
          <w:szCs w:val="24"/>
          <w:highlight w:val="yellow"/>
          <w:lang w:val="es-CO" w:eastAsia="es-ES"/>
        </w:rPr>
      </w:pPr>
      <w:bookmarkStart w:id="2" w:name="_heading=h.gjdgxs" w:colFirst="0" w:colLast="0"/>
      <w:bookmarkEnd w:id="2"/>
    </w:p>
    <w:p w14:paraId="3E834269" w14:textId="2E172C82" w:rsidR="00C872D6" w:rsidRPr="00C872D6" w:rsidRDefault="00861FE2" w:rsidP="00C872D6">
      <w:pPr>
        <w:suppressAutoHyphens/>
        <w:spacing w:line="240" w:lineRule="auto"/>
        <w:ind w:leftChars="-1" w:right="-40" w:hangingChars="1" w:hanging="2"/>
        <w:jc w:val="both"/>
        <w:textDirection w:val="btLr"/>
        <w:textAlignment w:val="top"/>
        <w:outlineLvl w:val="0"/>
        <w:rPr>
          <w:b/>
          <w:position w:val="-1"/>
          <w:sz w:val="24"/>
          <w:szCs w:val="24"/>
          <w:highlight w:val="white"/>
          <w:lang w:val="es-CO" w:eastAsia="es-ES"/>
        </w:rPr>
      </w:pPr>
      <w:r>
        <w:rPr>
          <w:b/>
          <w:position w:val="-1"/>
          <w:sz w:val="24"/>
          <w:szCs w:val="24"/>
          <w:highlight w:val="white"/>
          <w:lang w:val="es-CO" w:eastAsia="es-ES"/>
        </w:rPr>
        <w:t>ARTÍCULO QUINTO</w:t>
      </w:r>
      <w:r w:rsidR="00C872D6" w:rsidRPr="00C872D6">
        <w:rPr>
          <w:b/>
          <w:position w:val="-1"/>
          <w:sz w:val="24"/>
          <w:szCs w:val="24"/>
          <w:highlight w:val="white"/>
          <w:lang w:val="es-CO" w:eastAsia="es-ES"/>
        </w:rPr>
        <w:t xml:space="preserve">: </w:t>
      </w:r>
      <w:r>
        <w:rPr>
          <w:position w:val="-1"/>
          <w:sz w:val="24"/>
          <w:szCs w:val="24"/>
          <w:highlight w:val="white"/>
          <w:lang w:val="es-CO" w:eastAsia="es-ES"/>
        </w:rPr>
        <w:t xml:space="preserve">El </w:t>
      </w:r>
      <w:r w:rsidR="00C872D6" w:rsidRPr="00C872D6">
        <w:rPr>
          <w:position w:val="-1"/>
          <w:sz w:val="24"/>
          <w:szCs w:val="24"/>
          <w:highlight w:val="white"/>
          <w:lang w:val="es-CO" w:eastAsia="es-ES"/>
        </w:rPr>
        <w:t xml:space="preserve">Permiso de Vertimientos otorgado tendrá una vigencia de </w:t>
      </w:r>
      <w:proofErr w:type="spellStart"/>
      <w:r w:rsidR="009733EF">
        <w:rPr>
          <w:position w:val="-1"/>
          <w:sz w:val="24"/>
          <w:szCs w:val="24"/>
          <w:highlight w:val="white"/>
          <w:lang w:val="es-CO" w:eastAsia="es-ES"/>
        </w:rPr>
        <w:t>xxxxx</w:t>
      </w:r>
      <w:proofErr w:type="spellEnd"/>
      <w:r w:rsidR="00C872D6" w:rsidRPr="00C872D6">
        <w:rPr>
          <w:position w:val="-1"/>
          <w:sz w:val="24"/>
          <w:szCs w:val="24"/>
          <w:highlight w:val="white"/>
          <w:lang w:val="es-CO" w:eastAsia="es-ES"/>
        </w:rPr>
        <w:t xml:space="preserve"> (</w:t>
      </w:r>
      <w:proofErr w:type="spellStart"/>
      <w:r w:rsidR="009733EF">
        <w:rPr>
          <w:position w:val="-1"/>
          <w:sz w:val="24"/>
          <w:szCs w:val="24"/>
          <w:highlight w:val="white"/>
          <w:lang w:val="es-CO" w:eastAsia="es-ES"/>
        </w:rPr>
        <w:t>xx</w:t>
      </w:r>
      <w:proofErr w:type="spellEnd"/>
      <w:r w:rsidR="00C872D6" w:rsidRPr="00C872D6">
        <w:rPr>
          <w:position w:val="-1"/>
          <w:sz w:val="24"/>
          <w:szCs w:val="24"/>
          <w:highlight w:val="white"/>
          <w:lang w:val="es-CO" w:eastAsia="es-ES"/>
        </w:rPr>
        <w:t xml:space="preserve">) años, </w:t>
      </w:r>
      <w:r w:rsidR="00C872D6" w:rsidRPr="009733EF">
        <w:rPr>
          <w:position w:val="-1"/>
          <w:sz w:val="24"/>
          <w:szCs w:val="24"/>
          <w:highlight w:val="yellow"/>
          <w:lang w:val="es-CO" w:eastAsia="es-ES"/>
        </w:rPr>
        <w:t xml:space="preserve">contados a partir de la firmeza de la presente resolución, que podrán ser prorrogados, antes de su vencimiento, por solicitud del beneficiario dentro del primer trimestre del último año de vigencia del permiso. </w:t>
      </w:r>
      <w:r w:rsidR="00C872D6" w:rsidRPr="009733EF">
        <w:rPr>
          <w:b/>
          <w:position w:val="-1"/>
          <w:sz w:val="24"/>
          <w:szCs w:val="24"/>
          <w:highlight w:val="yellow"/>
          <w:lang w:val="es-CO" w:eastAsia="es-ES"/>
        </w:rPr>
        <w:t xml:space="preserve"> </w:t>
      </w:r>
    </w:p>
    <w:p w14:paraId="4C978438" w14:textId="77777777" w:rsidR="00C872D6" w:rsidRPr="00C872D6" w:rsidRDefault="00C872D6" w:rsidP="00C872D6">
      <w:pPr>
        <w:suppressAutoHyphens/>
        <w:spacing w:line="240" w:lineRule="auto"/>
        <w:ind w:leftChars="-1" w:right="-40" w:hangingChars="1" w:hanging="2"/>
        <w:jc w:val="both"/>
        <w:textDirection w:val="btLr"/>
        <w:textAlignment w:val="top"/>
        <w:outlineLvl w:val="0"/>
        <w:rPr>
          <w:b/>
          <w:position w:val="-1"/>
          <w:sz w:val="24"/>
          <w:szCs w:val="24"/>
          <w:highlight w:val="white"/>
          <w:lang w:val="es-CO" w:eastAsia="es-ES"/>
        </w:rPr>
      </w:pPr>
    </w:p>
    <w:p w14:paraId="6BB83C85" w14:textId="0F3322D6" w:rsidR="00C872D6" w:rsidRPr="00C872D6" w:rsidRDefault="00861FE2" w:rsidP="00C872D6">
      <w:pPr>
        <w:suppressAutoHyphens/>
        <w:spacing w:line="240" w:lineRule="auto"/>
        <w:ind w:leftChars="-1" w:right="-40" w:hangingChars="1" w:hanging="2"/>
        <w:jc w:val="both"/>
        <w:textDirection w:val="btLr"/>
        <w:textAlignment w:val="top"/>
        <w:outlineLvl w:val="0"/>
        <w:rPr>
          <w:b/>
          <w:position w:val="-1"/>
          <w:sz w:val="24"/>
          <w:szCs w:val="24"/>
          <w:highlight w:val="white"/>
          <w:lang w:val="es-CO" w:eastAsia="es-ES"/>
        </w:rPr>
      </w:pPr>
      <w:r>
        <w:rPr>
          <w:b/>
          <w:position w:val="-1"/>
          <w:sz w:val="24"/>
          <w:szCs w:val="24"/>
          <w:highlight w:val="white"/>
          <w:lang w:val="es-CO" w:eastAsia="es-ES"/>
        </w:rPr>
        <w:t>ARTÍCULO SEXTO</w:t>
      </w:r>
      <w:r w:rsidR="00C872D6" w:rsidRPr="00C872D6">
        <w:rPr>
          <w:b/>
          <w:position w:val="-1"/>
          <w:sz w:val="24"/>
          <w:szCs w:val="24"/>
          <w:highlight w:val="white"/>
          <w:lang w:val="es-CO" w:eastAsia="es-ES"/>
        </w:rPr>
        <w:t xml:space="preserve">: </w:t>
      </w:r>
      <w:r>
        <w:rPr>
          <w:position w:val="-1"/>
          <w:sz w:val="24"/>
          <w:szCs w:val="24"/>
          <w:lang w:val="es-CO" w:eastAsia="es-ES"/>
        </w:rPr>
        <w:t>El</w:t>
      </w:r>
      <w:r w:rsidR="00C872D6" w:rsidRPr="00C872D6">
        <w:rPr>
          <w:position w:val="-1"/>
          <w:sz w:val="24"/>
          <w:szCs w:val="24"/>
          <w:lang w:val="es-CO" w:eastAsia="es-ES"/>
        </w:rPr>
        <w:t xml:space="preserve"> </w:t>
      </w:r>
      <w:r w:rsidR="003250B3" w:rsidRPr="003250B3">
        <w:rPr>
          <w:position w:val="-1"/>
          <w:sz w:val="24"/>
          <w:szCs w:val="24"/>
          <w:highlight w:val="yellow"/>
          <w:lang w:val="es-CO" w:eastAsia="es-ES"/>
        </w:rPr>
        <w:t>XXXXXXX</w:t>
      </w:r>
      <w:r w:rsidR="00C872D6" w:rsidRPr="00C872D6">
        <w:rPr>
          <w:position w:val="-1"/>
          <w:sz w:val="24"/>
          <w:szCs w:val="24"/>
          <w:lang w:val="es-CO" w:eastAsia="es-ES"/>
        </w:rPr>
        <w:t xml:space="preserve">, en los aspectos no contenidos en el presente acto administrativo, y en lo no reglado de manera específica en la normativa ambiental, se atendrá a las especificaciones, cantidades y condicionamientos descritos en </w:t>
      </w:r>
      <w:r>
        <w:rPr>
          <w:rFonts w:eastAsia="Calibri"/>
          <w:sz w:val="24"/>
          <w:szCs w:val="24"/>
          <w:lang w:val="es-MX"/>
        </w:rPr>
        <w:t>el Informe Técnico INF</w:t>
      </w:r>
      <w:r w:rsidR="003250B3" w:rsidRPr="003250B3">
        <w:rPr>
          <w:rFonts w:eastAsia="Calibri"/>
          <w:sz w:val="24"/>
          <w:szCs w:val="24"/>
          <w:highlight w:val="yellow"/>
          <w:lang w:val="es-MX"/>
        </w:rPr>
        <w:t xml:space="preserve"> XXXXXX </w:t>
      </w:r>
      <w:r>
        <w:rPr>
          <w:rFonts w:eastAsia="Calibri"/>
          <w:sz w:val="24"/>
          <w:szCs w:val="24"/>
          <w:lang w:val="es-MX"/>
        </w:rPr>
        <w:t xml:space="preserve">del </w:t>
      </w:r>
      <w:r w:rsidR="009733EF">
        <w:rPr>
          <w:rFonts w:eastAsia="Calibri"/>
          <w:sz w:val="24"/>
          <w:szCs w:val="24"/>
          <w:lang w:val="es-MX"/>
        </w:rPr>
        <w:t>x</w:t>
      </w:r>
      <w:r>
        <w:rPr>
          <w:rFonts w:eastAsia="Calibri"/>
          <w:sz w:val="24"/>
          <w:szCs w:val="24"/>
          <w:lang w:val="es-MX"/>
        </w:rPr>
        <w:t xml:space="preserve"> de </w:t>
      </w:r>
      <w:r w:rsidR="003250B3" w:rsidRPr="003250B3">
        <w:rPr>
          <w:rFonts w:eastAsia="Calibri"/>
          <w:sz w:val="24"/>
          <w:szCs w:val="24"/>
          <w:highlight w:val="yellow"/>
          <w:lang w:val="es-MX"/>
        </w:rPr>
        <w:t>XXXXXX</w:t>
      </w:r>
      <w:r>
        <w:rPr>
          <w:rFonts w:eastAsia="Calibri"/>
          <w:sz w:val="24"/>
          <w:szCs w:val="24"/>
          <w:lang w:val="es-MX"/>
        </w:rPr>
        <w:t xml:space="preserve"> de 20</w:t>
      </w:r>
      <w:r w:rsidR="003250B3" w:rsidRPr="003250B3">
        <w:rPr>
          <w:rFonts w:eastAsia="Calibri"/>
          <w:sz w:val="24"/>
          <w:szCs w:val="24"/>
          <w:highlight w:val="yellow"/>
          <w:lang w:val="es-MX"/>
        </w:rPr>
        <w:t>XX</w:t>
      </w:r>
      <w:r>
        <w:rPr>
          <w:rFonts w:eastAsia="Calibri"/>
          <w:sz w:val="24"/>
          <w:szCs w:val="24"/>
          <w:lang w:val="es-MX"/>
        </w:rPr>
        <w:t xml:space="preserve"> y el memorando 20</w:t>
      </w:r>
      <w:r w:rsidR="009733EF">
        <w:rPr>
          <w:rFonts w:eastAsia="Calibri"/>
          <w:sz w:val="24"/>
          <w:szCs w:val="24"/>
          <w:lang w:val="es-MX"/>
        </w:rPr>
        <w:t>xx</w:t>
      </w:r>
      <w:r>
        <w:rPr>
          <w:rFonts w:eastAsia="Calibri"/>
          <w:sz w:val="24"/>
          <w:szCs w:val="24"/>
          <w:lang w:val="es-MX"/>
        </w:rPr>
        <w:t>-II-000</w:t>
      </w:r>
      <w:r w:rsidR="003250B3" w:rsidRPr="003250B3">
        <w:rPr>
          <w:rFonts w:eastAsia="Calibri"/>
          <w:sz w:val="24"/>
          <w:szCs w:val="24"/>
          <w:highlight w:val="yellow"/>
          <w:lang w:val="es-MX"/>
        </w:rPr>
        <w:t>XXXX</w:t>
      </w:r>
      <w:r>
        <w:rPr>
          <w:rFonts w:eastAsia="Calibri"/>
          <w:sz w:val="24"/>
          <w:szCs w:val="24"/>
          <w:lang w:val="es-MX"/>
        </w:rPr>
        <w:t xml:space="preserve"> del </w:t>
      </w:r>
      <w:r w:rsidR="003250B3" w:rsidRPr="003250B3">
        <w:rPr>
          <w:rFonts w:eastAsia="Calibri"/>
          <w:sz w:val="24"/>
          <w:szCs w:val="24"/>
          <w:highlight w:val="yellow"/>
          <w:lang w:val="es-MX"/>
        </w:rPr>
        <w:t>XX</w:t>
      </w:r>
      <w:r>
        <w:rPr>
          <w:rFonts w:eastAsia="Calibri"/>
          <w:sz w:val="24"/>
          <w:szCs w:val="24"/>
          <w:lang w:val="es-MX"/>
        </w:rPr>
        <w:t xml:space="preserve"> de </w:t>
      </w:r>
      <w:r w:rsidR="003250B3" w:rsidRPr="003250B3">
        <w:rPr>
          <w:rFonts w:eastAsia="Calibri"/>
          <w:sz w:val="24"/>
          <w:szCs w:val="24"/>
          <w:highlight w:val="yellow"/>
          <w:lang w:val="es-MX"/>
        </w:rPr>
        <w:t xml:space="preserve">XXXXX </w:t>
      </w:r>
      <w:r>
        <w:rPr>
          <w:rFonts w:eastAsia="Calibri"/>
          <w:sz w:val="24"/>
          <w:szCs w:val="24"/>
          <w:lang w:val="es-MX"/>
        </w:rPr>
        <w:t>de 20</w:t>
      </w:r>
      <w:r w:rsidR="003250B3" w:rsidRPr="003250B3">
        <w:rPr>
          <w:rFonts w:eastAsia="Calibri"/>
          <w:sz w:val="24"/>
          <w:szCs w:val="24"/>
          <w:highlight w:val="yellow"/>
          <w:lang w:val="es-MX"/>
        </w:rPr>
        <w:t>XX</w:t>
      </w:r>
      <w:r w:rsidR="00C872D6" w:rsidRPr="00C872D6">
        <w:rPr>
          <w:position w:val="-1"/>
          <w:sz w:val="24"/>
          <w:szCs w:val="24"/>
          <w:highlight w:val="white"/>
          <w:lang w:val="es-CO" w:eastAsia="es-ES"/>
        </w:rPr>
        <w:t xml:space="preserve">, de la Subdirección </w:t>
      </w:r>
      <w:r w:rsidR="003250B3" w:rsidRPr="003250B3">
        <w:rPr>
          <w:position w:val="-1"/>
          <w:sz w:val="24"/>
          <w:szCs w:val="24"/>
          <w:highlight w:val="yellow"/>
          <w:lang w:val="es-CO" w:eastAsia="es-ES"/>
        </w:rPr>
        <w:t>XXXXXXXXXXXXXXXX</w:t>
      </w:r>
      <w:r w:rsidR="00C872D6" w:rsidRPr="00C872D6">
        <w:rPr>
          <w:position w:val="-1"/>
          <w:sz w:val="24"/>
          <w:szCs w:val="24"/>
          <w:highlight w:val="white"/>
          <w:lang w:val="es-CO" w:eastAsia="es-ES"/>
        </w:rPr>
        <w:t xml:space="preserve"> </w:t>
      </w:r>
      <w:r w:rsidR="00C872D6" w:rsidRPr="00C872D6">
        <w:rPr>
          <w:position w:val="-1"/>
          <w:sz w:val="24"/>
          <w:szCs w:val="24"/>
          <w:lang w:val="es-CO" w:eastAsia="es-ES"/>
        </w:rPr>
        <w:t>de Corpocaldas, que se incorpora</w:t>
      </w:r>
      <w:r>
        <w:rPr>
          <w:position w:val="-1"/>
          <w:sz w:val="24"/>
          <w:szCs w:val="24"/>
          <w:lang w:val="es-CO" w:eastAsia="es-ES"/>
        </w:rPr>
        <w:t>n</w:t>
      </w:r>
      <w:r w:rsidR="00C872D6" w:rsidRPr="00C872D6">
        <w:rPr>
          <w:position w:val="-1"/>
          <w:sz w:val="24"/>
          <w:szCs w:val="24"/>
          <w:lang w:val="es-CO" w:eastAsia="es-ES"/>
        </w:rPr>
        <w:t xml:space="preserve"> y hace</w:t>
      </w:r>
      <w:r>
        <w:rPr>
          <w:position w:val="-1"/>
          <w:sz w:val="24"/>
          <w:szCs w:val="24"/>
          <w:lang w:val="es-CO" w:eastAsia="es-ES"/>
        </w:rPr>
        <w:t>n</w:t>
      </w:r>
      <w:r w:rsidR="00C872D6" w:rsidRPr="00C872D6">
        <w:rPr>
          <w:position w:val="-1"/>
          <w:sz w:val="24"/>
          <w:szCs w:val="24"/>
          <w:lang w:val="es-CO" w:eastAsia="es-ES"/>
        </w:rPr>
        <w:t xml:space="preserve"> parte del permiso concedido.</w:t>
      </w:r>
    </w:p>
    <w:p w14:paraId="15F6B4E7" w14:textId="77777777" w:rsidR="00C872D6" w:rsidRPr="00C872D6" w:rsidRDefault="00C872D6" w:rsidP="00C872D6">
      <w:pPr>
        <w:suppressAutoHyphens/>
        <w:spacing w:line="240" w:lineRule="auto"/>
        <w:ind w:leftChars="-1" w:right="-40" w:hangingChars="1" w:hanging="2"/>
        <w:jc w:val="both"/>
        <w:textDirection w:val="btLr"/>
        <w:textAlignment w:val="top"/>
        <w:outlineLvl w:val="0"/>
        <w:rPr>
          <w:position w:val="-1"/>
          <w:sz w:val="24"/>
          <w:szCs w:val="24"/>
          <w:lang w:val="es-CO" w:eastAsia="es-ES"/>
        </w:rPr>
      </w:pPr>
    </w:p>
    <w:p w14:paraId="3486BBB0" w14:textId="1E4A9AC2" w:rsidR="00C872D6" w:rsidRPr="00C872D6" w:rsidRDefault="00861FE2" w:rsidP="00C872D6">
      <w:pPr>
        <w:suppressAutoHyphens/>
        <w:spacing w:line="240" w:lineRule="auto"/>
        <w:ind w:leftChars="-1" w:right="-40" w:hangingChars="1" w:hanging="2"/>
        <w:jc w:val="both"/>
        <w:textDirection w:val="btLr"/>
        <w:textAlignment w:val="top"/>
        <w:outlineLvl w:val="0"/>
        <w:rPr>
          <w:b/>
          <w:position w:val="-1"/>
          <w:sz w:val="24"/>
          <w:szCs w:val="24"/>
          <w:highlight w:val="white"/>
          <w:lang w:val="es-CO" w:eastAsia="es-ES"/>
        </w:rPr>
      </w:pPr>
      <w:r>
        <w:rPr>
          <w:b/>
          <w:position w:val="-1"/>
          <w:sz w:val="24"/>
          <w:szCs w:val="24"/>
          <w:lang w:val="es-CO" w:eastAsia="es-ES"/>
        </w:rPr>
        <w:t>ARTÍCULO SÉPTIMO</w:t>
      </w:r>
      <w:r w:rsidR="00C872D6" w:rsidRPr="00C872D6">
        <w:rPr>
          <w:b/>
          <w:position w:val="-1"/>
          <w:sz w:val="24"/>
          <w:szCs w:val="24"/>
          <w:lang w:val="es-CO" w:eastAsia="es-ES"/>
        </w:rPr>
        <w:t>:</w:t>
      </w:r>
      <w:r w:rsidR="00C872D6" w:rsidRPr="00C872D6">
        <w:rPr>
          <w:position w:val="-1"/>
          <w:sz w:val="24"/>
          <w:szCs w:val="24"/>
          <w:lang w:val="es-CO" w:eastAsia="es-ES"/>
        </w:rPr>
        <w:t xml:space="preserve"> </w:t>
      </w:r>
      <w:r w:rsidRPr="009733EF">
        <w:rPr>
          <w:position w:val="-1"/>
          <w:sz w:val="24"/>
          <w:szCs w:val="24"/>
          <w:highlight w:val="yellow"/>
          <w:lang w:val="es-CO" w:eastAsia="es-ES"/>
        </w:rPr>
        <w:t>El</w:t>
      </w:r>
      <w:r w:rsidR="00C872D6" w:rsidRPr="009733EF">
        <w:rPr>
          <w:position w:val="-1"/>
          <w:sz w:val="24"/>
          <w:szCs w:val="24"/>
          <w:highlight w:val="yellow"/>
          <w:lang w:val="es-CO" w:eastAsia="es-ES"/>
        </w:rPr>
        <w:t xml:space="preserve"> titular de</w:t>
      </w:r>
      <w:r w:rsidRPr="009733EF">
        <w:rPr>
          <w:position w:val="-1"/>
          <w:sz w:val="24"/>
          <w:szCs w:val="24"/>
          <w:highlight w:val="yellow"/>
          <w:lang w:val="es-CO" w:eastAsia="es-ES"/>
        </w:rPr>
        <w:t xml:space="preserve">l </w:t>
      </w:r>
      <w:r w:rsidR="00C872D6" w:rsidRPr="009733EF">
        <w:rPr>
          <w:position w:val="-1"/>
          <w:sz w:val="24"/>
          <w:szCs w:val="24"/>
          <w:highlight w:val="yellow"/>
          <w:lang w:val="es-CO" w:eastAsia="es-ES"/>
        </w:rPr>
        <w:t>permiso deberá cancelar a favor de Corpocaldas el servicio de seguimiento conforme las facturas que se expidan para el efecto.</w:t>
      </w:r>
    </w:p>
    <w:p w14:paraId="2FDB2A80" w14:textId="77777777" w:rsidR="00C872D6" w:rsidRPr="00C872D6" w:rsidRDefault="00C872D6" w:rsidP="00C872D6">
      <w:pPr>
        <w:suppressAutoHyphens/>
        <w:spacing w:line="240" w:lineRule="auto"/>
        <w:ind w:leftChars="-1" w:right="-40" w:hangingChars="1" w:hanging="2"/>
        <w:jc w:val="both"/>
        <w:textDirection w:val="btLr"/>
        <w:textAlignment w:val="top"/>
        <w:outlineLvl w:val="0"/>
        <w:rPr>
          <w:position w:val="-1"/>
          <w:sz w:val="24"/>
          <w:szCs w:val="24"/>
          <w:highlight w:val="white"/>
          <w:lang w:val="es-CO" w:eastAsia="es-ES"/>
        </w:rPr>
      </w:pPr>
    </w:p>
    <w:p w14:paraId="05FA48FF" w14:textId="0D5C3CEF" w:rsidR="00C872D6" w:rsidRPr="00C872D6" w:rsidRDefault="00861FE2" w:rsidP="00C872D6">
      <w:pPr>
        <w:suppressAutoHyphens/>
        <w:spacing w:line="240" w:lineRule="auto"/>
        <w:ind w:leftChars="-1" w:right="-40" w:hangingChars="1" w:hanging="2"/>
        <w:jc w:val="both"/>
        <w:textDirection w:val="btLr"/>
        <w:textAlignment w:val="top"/>
        <w:outlineLvl w:val="0"/>
        <w:rPr>
          <w:position w:val="-1"/>
          <w:sz w:val="24"/>
          <w:szCs w:val="24"/>
          <w:lang w:val="es-CO" w:eastAsia="es-ES"/>
        </w:rPr>
      </w:pPr>
      <w:r>
        <w:rPr>
          <w:b/>
          <w:position w:val="-1"/>
          <w:sz w:val="24"/>
          <w:szCs w:val="24"/>
          <w:lang w:val="es-CO" w:eastAsia="es-ES"/>
        </w:rPr>
        <w:t>ARTÍCULO OCTAVO</w:t>
      </w:r>
      <w:r w:rsidR="00C872D6" w:rsidRPr="00C872D6">
        <w:rPr>
          <w:position w:val="-1"/>
          <w:sz w:val="24"/>
          <w:szCs w:val="24"/>
          <w:lang w:val="es-CO" w:eastAsia="es-ES"/>
        </w:rPr>
        <w:t xml:space="preserve">: Notificar el contenido de esta resolución al </w:t>
      </w:r>
      <w:r w:rsidR="004C0672">
        <w:rPr>
          <w:position w:val="-1"/>
          <w:sz w:val="24"/>
          <w:szCs w:val="24"/>
          <w:lang w:val="es-CO" w:eastAsia="es-ES"/>
        </w:rPr>
        <w:t xml:space="preserve">señor </w:t>
      </w:r>
      <w:r w:rsidR="004C0672">
        <w:rPr>
          <w:rFonts w:eastAsia="Calibri"/>
          <w:sz w:val="24"/>
          <w:szCs w:val="24"/>
          <w:lang w:val="es-MX"/>
        </w:rPr>
        <w:t xml:space="preserve">señor </w:t>
      </w:r>
      <w:r w:rsidR="003250B3" w:rsidRPr="003250B3">
        <w:rPr>
          <w:rFonts w:eastAsia="Calibri"/>
          <w:bCs/>
          <w:sz w:val="24"/>
          <w:szCs w:val="24"/>
          <w:highlight w:val="yellow"/>
          <w:lang w:val="es-MX"/>
        </w:rPr>
        <w:t>XXXXXXXXXXXXXXXXXXXX</w:t>
      </w:r>
      <w:r w:rsidR="004C0672">
        <w:rPr>
          <w:rFonts w:eastAsia="Calibri"/>
          <w:sz w:val="24"/>
          <w:szCs w:val="24"/>
          <w:lang w:val="es-MX"/>
        </w:rPr>
        <w:t xml:space="preserve">, identificado con cédula de </w:t>
      </w:r>
      <w:r w:rsidR="009733EF">
        <w:rPr>
          <w:rFonts w:eastAsia="Calibri"/>
          <w:sz w:val="24"/>
          <w:szCs w:val="24"/>
          <w:lang w:val="es-MX"/>
        </w:rPr>
        <w:t>ciudadanía</w:t>
      </w:r>
      <w:r w:rsidR="004C0672">
        <w:rPr>
          <w:rFonts w:eastAsia="Calibri"/>
          <w:sz w:val="24"/>
          <w:szCs w:val="24"/>
          <w:lang w:val="es-MX"/>
        </w:rPr>
        <w:t xml:space="preserve"> N</w:t>
      </w:r>
      <w:r w:rsidR="009733EF">
        <w:rPr>
          <w:rFonts w:eastAsia="Calibri"/>
          <w:sz w:val="24"/>
          <w:szCs w:val="24"/>
          <w:lang w:val="es-MX"/>
        </w:rPr>
        <w:t>o</w:t>
      </w:r>
      <w:r w:rsidR="004C0672">
        <w:rPr>
          <w:rFonts w:eastAsia="Calibri"/>
          <w:sz w:val="24"/>
          <w:szCs w:val="24"/>
          <w:lang w:val="es-MX"/>
        </w:rPr>
        <w:t xml:space="preserve"> </w:t>
      </w:r>
      <w:r w:rsidR="003250B3" w:rsidRPr="003250B3">
        <w:rPr>
          <w:rFonts w:eastAsia="Calibri"/>
          <w:sz w:val="24"/>
          <w:szCs w:val="24"/>
          <w:highlight w:val="yellow"/>
          <w:lang w:val="es-MX"/>
        </w:rPr>
        <w:t>XXXXXXXXXXXX</w:t>
      </w:r>
      <w:r w:rsidR="004C0672">
        <w:rPr>
          <w:position w:val="-1"/>
          <w:sz w:val="24"/>
          <w:szCs w:val="24"/>
          <w:highlight w:val="white"/>
          <w:lang w:val="es-CO" w:eastAsia="es-ES"/>
        </w:rPr>
        <w:t xml:space="preserve">, de conformidad </w:t>
      </w:r>
      <w:r w:rsidR="00C872D6" w:rsidRPr="00C872D6">
        <w:rPr>
          <w:position w:val="-1"/>
          <w:sz w:val="24"/>
          <w:szCs w:val="24"/>
          <w:highlight w:val="white"/>
          <w:lang w:val="es-CO" w:eastAsia="es-ES"/>
        </w:rPr>
        <w:t xml:space="preserve">con lo establecido en los </w:t>
      </w:r>
      <w:r w:rsidR="00C872D6" w:rsidRPr="00C872D6">
        <w:rPr>
          <w:position w:val="-1"/>
          <w:sz w:val="24"/>
          <w:szCs w:val="24"/>
          <w:lang w:val="es-CO" w:eastAsia="es-ES"/>
        </w:rPr>
        <w:t>artículos 67 y siguientes de la ley 1437 de 2011.</w:t>
      </w:r>
    </w:p>
    <w:p w14:paraId="6DCEFF9A" w14:textId="77777777" w:rsidR="00C872D6" w:rsidRPr="00C872D6" w:rsidRDefault="00C872D6" w:rsidP="00C872D6">
      <w:pPr>
        <w:suppressAutoHyphens/>
        <w:spacing w:line="240" w:lineRule="auto"/>
        <w:ind w:leftChars="-1" w:right="-40" w:hangingChars="1" w:hanging="2"/>
        <w:jc w:val="both"/>
        <w:textDirection w:val="btLr"/>
        <w:textAlignment w:val="top"/>
        <w:outlineLvl w:val="0"/>
        <w:rPr>
          <w:position w:val="-1"/>
          <w:sz w:val="24"/>
          <w:szCs w:val="24"/>
          <w:lang w:val="es-CO" w:eastAsia="es-ES"/>
        </w:rPr>
      </w:pPr>
    </w:p>
    <w:p w14:paraId="3930B427" w14:textId="6B4447C0" w:rsidR="00C872D6" w:rsidRPr="00C872D6" w:rsidRDefault="00861FE2" w:rsidP="00C872D6">
      <w:pPr>
        <w:widowControl w:val="0"/>
        <w:suppressAutoHyphens/>
        <w:spacing w:line="240" w:lineRule="auto"/>
        <w:ind w:leftChars="-1" w:right="51" w:hangingChars="1" w:hanging="2"/>
        <w:jc w:val="both"/>
        <w:textDirection w:val="btLr"/>
        <w:textAlignment w:val="top"/>
        <w:outlineLvl w:val="0"/>
        <w:rPr>
          <w:position w:val="-1"/>
          <w:sz w:val="24"/>
          <w:szCs w:val="24"/>
          <w:lang w:val="es-CO" w:eastAsia="es-ES"/>
        </w:rPr>
      </w:pPr>
      <w:r>
        <w:rPr>
          <w:b/>
          <w:position w:val="-1"/>
          <w:sz w:val="24"/>
          <w:szCs w:val="24"/>
          <w:lang w:val="es-CO" w:eastAsia="es-ES"/>
        </w:rPr>
        <w:t>ARTÍCULO NOVENO</w:t>
      </w:r>
      <w:r w:rsidR="00C872D6" w:rsidRPr="00C872D6">
        <w:rPr>
          <w:b/>
          <w:position w:val="-1"/>
          <w:sz w:val="24"/>
          <w:szCs w:val="24"/>
          <w:lang w:val="es-CO" w:eastAsia="es-ES"/>
        </w:rPr>
        <w:t xml:space="preserve">: </w:t>
      </w:r>
      <w:r w:rsidR="00C872D6" w:rsidRPr="00C872D6">
        <w:rPr>
          <w:position w:val="-1"/>
          <w:sz w:val="24"/>
          <w:szCs w:val="24"/>
          <w:lang w:val="es-CO" w:eastAsia="es-ES"/>
        </w:rPr>
        <w:t xml:space="preserve">El original de la presente resolución reposará, para su custodia, en la Secretaría General. Dispóngase la incorporación de la copia en el expediente y la </w:t>
      </w:r>
      <w:r w:rsidR="00C872D6" w:rsidRPr="00C872D6">
        <w:rPr>
          <w:position w:val="-1"/>
          <w:sz w:val="24"/>
          <w:szCs w:val="24"/>
          <w:lang w:val="es-CO" w:eastAsia="es-ES"/>
        </w:rPr>
        <w:lastRenderedPageBreak/>
        <w:t>entrega de la misma al usuario.</w:t>
      </w:r>
    </w:p>
    <w:p w14:paraId="1C7C03BA" w14:textId="77777777" w:rsidR="00C872D6" w:rsidRPr="00C872D6" w:rsidRDefault="00C872D6" w:rsidP="00C872D6">
      <w:pPr>
        <w:suppressAutoHyphens/>
        <w:spacing w:line="240" w:lineRule="auto"/>
        <w:ind w:leftChars="-1" w:right="-40" w:hangingChars="1" w:hanging="2"/>
        <w:jc w:val="both"/>
        <w:textDirection w:val="btLr"/>
        <w:textAlignment w:val="top"/>
        <w:outlineLvl w:val="0"/>
        <w:rPr>
          <w:position w:val="-1"/>
          <w:sz w:val="24"/>
          <w:szCs w:val="24"/>
          <w:lang w:val="es-CO" w:eastAsia="es-ES"/>
        </w:rPr>
      </w:pPr>
    </w:p>
    <w:p w14:paraId="5CA7BBF4" w14:textId="5BC61901" w:rsidR="00C872D6" w:rsidRPr="00C872D6" w:rsidRDefault="00861FE2" w:rsidP="00C872D6">
      <w:pPr>
        <w:suppressAutoHyphens/>
        <w:spacing w:line="240" w:lineRule="auto"/>
        <w:ind w:leftChars="-1" w:right="-40" w:hangingChars="1" w:hanging="2"/>
        <w:jc w:val="both"/>
        <w:textDirection w:val="btLr"/>
        <w:textAlignment w:val="top"/>
        <w:outlineLvl w:val="0"/>
        <w:rPr>
          <w:position w:val="-1"/>
          <w:sz w:val="24"/>
          <w:szCs w:val="24"/>
          <w:lang w:val="es-CO" w:eastAsia="es-ES"/>
        </w:rPr>
      </w:pPr>
      <w:r>
        <w:rPr>
          <w:b/>
          <w:position w:val="-1"/>
          <w:sz w:val="24"/>
          <w:szCs w:val="24"/>
          <w:lang w:val="es-CO" w:eastAsia="es-ES"/>
        </w:rPr>
        <w:t>ARTÍCULO DÉCIMO</w:t>
      </w:r>
      <w:r w:rsidR="00C872D6" w:rsidRPr="00C872D6">
        <w:rPr>
          <w:b/>
          <w:position w:val="-1"/>
          <w:sz w:val="24"/>
          <w:szCs w:val="24"/>
          <w:lang w:val="es-CO" w:eastAsia="es-ES"/>
        </w:rPr>
        <w:t xml:space="preserve">: </w:t>
      </w:r>
      <w:r w:rsidR="00C872D6" w:rsidRPr="00C872D6">
        <w:rPr>
          <w:position w:val="-1"/>
          <w:sz w:val="24"/>
          <w:szCs w:val="24"/>
          <w:lang w:val="es-CO" w:eastAsia="es-ES"/>
        </w:rPr>
        <w:t xml:space="preserve">Contra esta resolución procede el recurso de reposición ante el suscrito funcionario, del cual habrá de hacerse uso por escrito dentro de los diez (10) días siguientes a su notificación, de conformidad con lo dispuesto en el artículo 74 y siguientes de la Ley 1437 de 2011. </w:t>
      </w:r>
    </w:p>
    <w:p w14:paraId="29E26120" w14:textId="77777777" w:rsidR="00C872D6" w:rsidRPr="00C872D6" w:rsidRDefault="00C872D6" w:rsidP="00C872D6">
      <w:pPr>
        <w:suppressAutoHyphens/>
        <w:spacing w:line="240" w:lineRule="auto"/>
        <w:ind w:leftChars="-1" w:right="-40" w:hangingChars="1" w:hanging="2"/>
        <w:textDirection w:val="btLr"/>
        <w:textAlignment w:val="top"/>
        <w:outlineLvl w:val="0"/>
        <w:rPr>
          <w:b/>
          <w:position w:val="-1"/>
          <w:sz w:val="24"/>
          <w:szCs w:val="24"/>
          <w:lang w:val="es-CO" w:eastAsia="es-ES"/>
        </w:rPr>
      </w:pPr>
    </w:p>
    <w:p w14:paraId="6CB4C829" w14:textId="77777777" w:rsidR="00C872D6" w:rsidRPr="00C872D6" w:rsidRDefault="00C872D6" w:rsidP="00C872D6">
      <w:pPr>
        <w:suppressAutoHyphens/>
        <w:spacing w:line="240" w:lineRule="auto"/>
        <w:ind w:leftChars="-1" w:right="-40" w:hangingChars="1" w:hanging="2"/>
        <w:jc w:val="center"/>
        <w:textDirection w:val="btLr"/>
        <w:textAlignment w:val="top"/>
        <w:outlineLvl w:val="0"/>
        <w:rPr>
          <w:b/>
          <w:position w:val="-1"/>
          <w:sz w:val="24"/>
          <w:szCs w:val="24"/>
          <w:lang w:val="es-CO" w:eastAsia="es-ES"/>
        </w:rPr>
      </w:pPr>
      <w:r w:rsidRPr="00C872D6">
        <w:rPr>
          <w:b/>
          <w:position w:val="-1"/>
          <w:sz w:val="24"/>
          <w:szCs w:val="24"/>
          <w:lang w:val="es-CO" w:eastAsia="es-ES"/>
        </w:rPr>
        <w:t xml:space="preserve">NOTIFÍQUESE, PUBLÍQUESE Y CÚMPLASE </w:t>
      </w:r>
    </w:p>
    <w:p w14:paraId="31411218" w14:textId="77777777" w:rsidR="00C872D6" w:rsidRPr="00C872D6" w:rsidRDefault="00C872D6" w:rsidP="00C872D6">
      <w:pPr>
        <w:suppressAutoHyphens/>
        <w:spacing w:line="240" w:lineRule="auto"/>
        <w:ind w:leftChars="-1" w:right="-40" w:hangingChars="1" w:hanging="2"/>
        <w:jc w:val="center"/>
        <w:textDirection w:val="btLr"/>
        <w:textAlignment w:val="top"/>
        <w:outlineLvl w:val="0"/>
        <w:rPr>
          <w:b/>
          <w:position w:val="-1"/>
          <w:sz w:val="24"/>
          <w:szCs w:val="24"/>
          <w:lang w:val="es-CO" w:eastAsia="es-ES"/>
        </w:rPr>
      </w:pPr>
    </w:p>
    <w:p w14:paraId="77806C9C" w14:textId="77777777" w:rsidR="003250B3" w:rsidRPr="00C02BE3" w:rsidRDefault="003250B3" w:rsidP="003250B3">
      <w:pPr>
        <w:spacing w:line="240" w:lineRule="auto"/>
        <w:ind w:hanging="2"/>
        <w:jc w:val="center"/>
        <w:rPr>
          <w:b/>
          <w:lang w:val="es-ES" w:eastAsia="ar-SA"/>
        </w:rPr>
      </w:pPr>
      <w:proofErr w:type="spellStart"/>
      <w:r w:rsidRPr="00C02BE3">
        <w:rPr>
          <w:b/>
          <w:lang w:val="es-ES" w:eastAsia="ar-SA"/>
        </w:rPr>
        <w:t>Reservado_Para_Firma_Mecánica</w:t>
      </w:r>
      <w:proofErr w:type="spellEnd"/>
    </w:p>
    <w:p w14:paraId="14D3825A" w14:textId="77777777" w:rsidR="003250B3" w:rsidRPr="00C02BE3" w:rsidRDefault="003250B3" w:rsidP="003250B3">
      <w:pPr>
        <w:spacing w:line="240" w:lineRule="auto"/>
        <w:ind w:hanging="2"/>
        <w:jc w:val="center"/>
        <w:rPr>
          <w:b/>
        </w:rPr>
      </w:pPr>
      <w:r w:rsidRPr="00C02BE3">
        <w:rPr>
          <w:b/>
        </w:rPr>
        <w:t>USUNOMBRE</w:t>
      </w:r>
    </w:p>
    <w:p w14:paraId="113C7CE8" w14:textId="77777777" w:rsidR="003250B3" w:rsidRPr="00C02BE3" w:rsidRDefault="003250B3" w:rsidP="003250B3">
      <w:pPr>
        <w:spacing w:line="240" w:lineRule="auto"/>
        <w:ind w:hanging="2"/>
        <w:jc w:val="center"/>
      </w:pPr>
      <w:proofErr w:type="spellStart"/>
      <w:r w:rsidRPr="00C02BE3">
        <w:t>Ccarnombre</w:t>
      </w:r>
      <w:proofErr w:type="spellEnd"/>
    </w:p>
    <w:p w14:paraId="58908B53" w14:textId="77777777" w:rsidR="003250B3" w:rsidRPr="00C02BE3" w:rsidRDefault="003250B3" w:rsidP="003250B3">
      <w:pPr>
        <w:tabs>
          <w:tab w:val="num" w:pos="436"/>
          <w:tab w:val="left" w:pos="676"/>
          <w:tab w:val="center" w:pos="4560"/>
        </w:tabs>
        <w:spacing w:line="240" w:lineRule="auto"/>
        <w:ind w:hanging="2"/>
        <w:jc w:val="center"/>
        <w:rPr>
          <w:rFonts w:eastAsia="Batang"/>
          <w:b/>
        </w:rPr>
      </w:pPr>
    </w:p>
    <w:p w14:paraId="3C3DCE16" w14:textId="77777777" w:rsidR="003250B3" w:rsidRPr="00C02BE3" w:rsidRDefault="003250B3" w:rsidP="003250B3">
      <w:pPr>
        <w:spacing w:line="240" w:lineRule="auto"/>
        <w:ind w:hanging="2"/>
        <w:jc w:val="both"/>
        <w:rPr>
          <w:rFonts w:eastAsia="Batang"/>
          <w:b/>
        </w:rPr>
      </w:pPr>
    </w:p>
    <w:p w14:paraId="2A180127" w14:textId="77777777" w:rsidR="003250B3" w:rsidRDefault="003250B3" w:rsidP="003250B3">
      <w:pPr>
        <w:spacing w:line="240" w:lineRule="auto"/>
        <w:ind w:hanging="2"/>
        <w:jc w:val="both"/>
        <w:rPr>
          <w:rFonts w:eastAsia="Batang"/>
          <w:b/>
        </w:rPr>
      </w:pPr>
    </w:p>
    <w:p w14:paraId="75F102DE" w14:textId="77777777" w:rsidR="003250B3" w:rsidRPr="00130EA3" w:rsidRDefault="003250B3" w:rsidP="003250B3">
      <w:pPr>
        <w:spacing w:line="240" w:lineRule="auto"/>
        <w:ind w:hanging="2"/>
        <w:rPr>
          <w:sz w:val="20"/>
        </w:rPr>
      </w:pPr>
      <w:bookmarkStart w:id="3" w:name="_Hlk127524784"/>
      <w:r w:rsidRPr="00130EA3">
        <w:rPr>
          <w:sz w:val="20"/>
        </w:rPr>
        <w:t xml:space="preserve">Proyectó: </w:t>
      </w:r>
      <w:proofErr w:type="spellStart"/>
      <w:r w:rsidRPr="00130EA3">
        <w:rPr>
          <w:sz w:val="20"/>
        </w:rPr>
        <w:t>Usutrans</w:t>
      </w:r>
      <w:proofErr w:type="spellEnd"/>
    </w:p>
    <w:bookmarkEnd w:id="3"/>
    <w:p w14:paraId="3A07E65A" w14:textId="77777777" w:rsidR="003250B3" w:rsidRPr="003271F4" w:rsidRDefault="003250B3" w:rsidP="003250B3">
      <w:pPr>
        <w:spacing w:line="240" w:lineRule="auto"/>
        <w:ind w:hanging="2"/>
        <w:jc w:val="both"/>
        <w:rPr>
          <w:rFonts w:eastAsia="Batang"/>
          <w:b/>
        </w:rPr>
      </w:pPr>
    </w:p>
    <w:p w14:paraId="05D046F8" w14:textId="4B32D0C8" w:rsidR="00C872D6" w:rsidRDefault="00C872D6" w:rsidP="003250B3">
      <w:pPr>
        <w:suppressAutoHyphens/>
        <w:spacing w:line="240" w:lineRule="auto"/>
        <w:ind w:leftChars="-1" w:hangingChars="1" w:hanging="2"/>
        <w:jc w:val="center"/>
        <w:textDirection w:val="btLr"/>
        <w:textAlignment w:val="top"/>
        <w:outlineLvl w:val="0"/>
        <w:rPr>
          <w:position w:val="-1"/>
          <w:sz w:val="24"/>
          <w:szCs w:val="24"/>
          <w:lang w:val="es-CO" w:eastAsia="es-ES"/>
        </w:rPr>
      </w:pPr>
    </w:p>
    <w:p w14:paraId="48A9514F" w14:textId="77777777" w:rsidR="006476CF" w:rsidRPr="006476CF" w:rsidRDefault="006476CF" w:rsidP="006476CF">
      <w:pPr>
        <w:rPr>
          <w:sz w:val="24"/>
          <w:szCs w:val="24"/>
          <w:lang w:val="es-CO" w:eastAsia="es-ES"/>
        </w:rPr>
      </w:pPr>
    </w:p>
    <w:p w14:paraId="1802DF4F" w14:textId="77777777" w:rsidR="006476CF" w:rsidRPr="006476CF" w:rsidRDefault="006476CF" w:rsidP="006476CF">
      <w:pPr>
        <w:rPr>
          <w:sz w:val="24"/>
          <w:szCs w:val="24"/>
          <w:lang w:val="es-CO" w:eastAsia="es-ES"/>
        </w:rPr>
      </w:pPr>
    </w:p>
    <w:p w14:paraId="75461C03" w14:textId="77777777" w:rsidR="006476CF" w:rsidRPr="006476CF" w:rsidRDefault="006476CF" w:rsidP="006476CF">
      <w:pPr>
        <w:rPr>
          <w:sz w:val="24"/>
          <w:szCs w:val="24"/>
          <w:lang w:val="es-CO" w:eastAsia="es-ES"/>
        </w:rPr>
      </w:pPr>
    </w:p>
    <w:p w14:paraId="26802C1E" w14:textId="77777777" w:rsidR="006476CF" w:rsidRPr="006476CF" w:rsidRDefault="006476CF" w:rsidP="006476CF">
      <w:pPr>
        <w:rPr>
          <w:sz w:val="24"/>
          <w:szCs w:val="24"/>
          <w:lang w:val="es-CO" w:eastAsia="es-ES"/>
        </w:rPr>
      </w:pPr>
    </w:p>
    <w:p w14:paraId="31E410FF" w14:textId="77777777" w:rsidR="006476CF" w:rsidRPr="006476CF" w:rsidRDefault="006476CF" w:rsidP="006476CF">
      <w:pPr>
        <w:rPr>
          <w:sz w:val="24"/>
          <w:szCs w:val="24"/>
          <w:lang w:val="es-CO" w:eastAsia="es-ES"/>
        </w:rPr>
      </w:pPr>
    </w:p>
    <w:p w14:paraId="0DFD8DB6" w14:textId="77777777" w:rsidR="006476CF" w:rsidRPr="006476CF" w:rsidRDefault="006476CF" w:rsidP="006476CF">
      <w:pPr>
        <w:rPr>
          <w:sz w:val="24"/>
          <w:szCs w:val="24"/>
          <w:lang w:val="es-CO" w:eastAsia="es-ES"/>
        </w:rPr>
      </w:pPr>
    </w:p>
    <w:p w14:paraId="468CB13F" w14:textId="77777777" w:rsidR="006476CF" w:rsidRPr="006476CF" w:rsidRDefault="006476CF" w:rsidP="006476CF">
      <w:pPr>
        <w:rPr>
          <w:sz w:val="24"/>
          <w:szCs w:val="24"/>
          <w:lang w:val="es-CO" w:eastAsia="es-ES"/>
        </w:rPr>
      </w:pPr>
    </w:p>
    <w:p w14:paraId="12E03211" w14:textId="77777777" w:rsidR="006476CF" w:rsidRPr="006476CF" w:rsidRDefault="006476CF" w:rsidP="006476CF">
      <w:pPr>
        <w:rPr>
          <w:sz w:val="24"/>
          <w:szCs w:val="24"/>
          <w:lang w:val="es-CO" w:eastAsia="es-ES"/>
        </w:rPr>
      </w:pPr>
    </w:p>
    <w:p w14:paraId="56F5691B" w14:textId="77777777" w:rsidR="006476CF" w:rsidRPr="006476CF" w:rsidRDefault="006476CF" w:rsidP="006476CF">
      <w:pPr>
        <w:rPr>
          <w:sz w:val="24"/>
          <w:szCs w:val="24"/>
          <w:lang w:val="es-CO" w:eastAsia="es-ES"/>
        </w:rPr>
      </w:pPr>
    </w:p>
    <w:p w14:paraId="42DF4169" w14:textId="77777777" w:rsidR="006476CF" w:rsidRPr="006476CF" w:rsidRDefault="006476CF" w:rsidP="006476CF">
      <w:pPr>
        <w:rPr>
          <w:sz w:val="24"/>
          <w:szCs w:val="24"/>
          <w:lang w:val="es-CO" w:eastAsia="es-ES"/>
        </w:rPr>
      </w:pPr>
    </w:p>
    <w:p w14:paraId="05E5A021" w14:textId="77777777" w:rsidR="006476CF" w:rsidRPr="006476CF" w:rsidRDefault="006476CF" w:rsidP="006476CF">
      <w:pPr>
        <w:rPr>
          <w:sz w:val="24"/>
          <w:szCs w:val="24"/>
          <w:lang w:val="es-CO" w:eastAsia="es-ES"/>
        </w:rPr>
      </w:pPr>
    </w:p>
    <w:p w14:paraId="15F1E91B" w14:textId="77777777" w:rsidR="006476CF" w:rsidRDefault="006476CF" w:rsidP="006476CF">
      <w:pPr>
        <w:rPr>
          <w:position w:val="-1"/>
          <w:sz w:val="24"/>
          <w:szCs w:val="24"/>
          <w:lang w:val="es-CO" w:eastAsia="es-ES"/>
        </w:rPr>
      </w:pPr>
    </w:p>
    <w:p w14:paraId="191163F6" w14:textId="4B3481D9" w:rsidR="006476CF" w:rsidRPr="006476CF" w:rsidRDefault="006476CF" w:rsidP="006476CF">
      <w:pPr>
        <w:tabs>
          <w:tab w:val="left" w:pos="5925"/>
        </w:tabs>
        <w:rPr>
          <w:sz w:val="24"/>
          <w:szCs w:val="24"/>
          <w:lang w:val="es-CO" w:eastAsia="es-ES"/>
        </w:rPr>
      </w:pPr>
      <w:r>
        <w:rPr>
          <w:sz w:val="24"/>
          <w:szCs w:val="24"/>
          <w:lang w:val="es-CO" w:eastAsia="es-ES"/>
        </w:rPr>
        <w:tab/>
      </w:r>
    </w:p>
    <w:sectPr w:rsidR="006476CF" w:rsidRPr="006476CF" w:rsidSect="006476CF">
      <w:headerReference w:type="default" r:id="rId10"/>
      <w:footerReference w:type="default" r:id="rId11"/>
      <w:pgSz w:w="12242" w:h="18722" w:code="127"/>
      <w:pgMar w:top="1985" w:right="1134" w:bottom="1418" w:left="170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4C9EC" w14:textId="77777777" w:rsidR="009C44F7" w:rsidRDefault="009C44F7" w:rsidP="00600886">
      <w:pPr>
        <w:spacing w:line="240" w:lineRule="auto"/>
      </w:pPr>
      <w:r>
        <w:separator/>
      </w:r>
    </w:p>
  </w:endnote>
  <w:endnote w:type="continuationSeparator" w:id="0">
    <w:p w14:paraId="22EDD28B" w14:textId="77777777" w:rsidR="009C44F7" w:rsidRDefault="009C44F7" w:rsidP="006008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05F32" w14:textId="77777777" w:rsidR="008103FE" w:rsidRDefault="008103FE" w:rsidP="008865AE">
    <w:pPr>
      <w:ind w:right="49"/>
      <w:jc w:val="both"/>
      <w:rPr>
        <w:sz w:val="18"/>
        <w:szCs w:val="18"/>
        <w:lang w:val="es-MX"/>
      </w:rPr>
    </w:pPr>
  </w:p>
  <w:p w14:paraId="40F57FEC" w14:textId="1C774CF7" w:rsidR="008103FE" w:rsidRPr="00CD0252" w:rsidRDefault="008103FE" w:rsidP="008865AE">
    <w:pPr>
      <w:pStyle w:val="Sinespaciado"/>
      <w:numPr>
        <w:ilvl w:val="0"/>
        <w:numId w:val="12"/>
      </w:numPr>
      <w:ind w:right="49"/>
      <w:jc w:val="both"/>
      <w:rPr>
        <w:rFonts w:ascii="Arial" w:hAnsi="Arial" w:cs="Arial"/>
        <w:sz w:val="18"/>
        <w:szCs w:val="18"/>
        <w:highlight w:val="yellow"/>
        <w:lang w:val="es-MX"/>
      </w:rPr>
    </w:pPr>
    <w:r w:rsidRPr="00CD0252">
      <w:rPr>
        <w:rFonts w:ascii="Arial" w:hAnsi="Arial" w:cs="Arial"/>
        <w:sz w:val="18"/>
        <w:szCs w:val="18"/>
        <w:highlight w:val="yellow"/>
        <w:lang w:val="es-MX"/>
      </w:rPr>
      <w:t xml:space="preserve">Fallo Consejo de Estado </w:t>
    </w:r>
    <w:hyperlink r:id="rId1" w:history="1">
      <w:r w:rsidRPr="00CD0252">
        <w:rPr>
          <w:rStyle w:val="Hipervnculo"/>
          <w:rFonts w:ascii="Arial" w:hAnsi="Arial" w:cs="Arial"/>
          <w:sz w:val="18"/>
          <w:szCs w:val="18"/>
          <w:highlight w:val="yellow"/>
          <w:lang w:val="es-MX"/>
        </w:rPr>
        <w:t>115</w:t>
      </w:r>
    </w:hyperlink>
    <w:r w:rsidRPr="00CD0252">
      <w:rPr>
        <w:rFonts w:ascii="Arial" w:hAnsi="Arial" w:cs="Arial"/>
        <w:sz w:val="18"/>
        <w:szCs w:val="18"/>
        <w:highlight w:val="yellow"/>
        <w:lang w:val="es-MX"/>
      </w:rPr>
      <w:t xml:space="preserve"> de 2013.</w:t>
    </w:r>
  </w:p>
  <w:p w14:paraId="3A9DCFF3" w14:textId="077CAB11" w:rsidR="008103FE" w:rsidRPr="00CD0252" w:rsidRDefault="008103FE" w:rsidP="008865AE">
    <w:pPr>
      <w:pStyle w:val="Sinespaciado"/>
      <w:numPr>
        <w:ilvl w:val="0"/>
        <w:numId w:val="12"/>
      </w:numPr>
      <w:ind w:right="49"/>
      <w:jc w:val="both"/>
      <w:rPr>
        <w:rFonts w:ascii="Arial" w:hAnsi="Arial" w:cs="Arial"/>
        <w:sz w:val="18"/>
        <w:szCs w:val="18"/>
        <w:highlight w:val="yellow"/>
        <w:lang w:val="es-MX"/>
      </w:rPr>
    </w:pPr>
    <w:r w:rsidRPr="00CD0252">
      <w:rPr>
        <w:rFonts w:ascii="Arial" w:hAnsi="Arial" w:cs="Arial"/>
        <w:sz w:val="18"/>
        <w:szCs w:val="18"/>
        <w:highlight w:val="yellow"/>
        <w:lang w:val="es-MX"/>
      </w:rPr>
      <w:t xml:space="preserve">Sentencia </w:t>
    </w:r>
    <w:hyperlink r:id="rId2" w:history="1">
      <w:r w:rsidRPr="00CD0252">
        <w:rPr>
          <w:rStyle w:val="Hipervnculo"/>
          <w:rFonts w:ascii="Arial" w:hAnsi="Arial" w:cs="Arial"/>
          <w:sz w:val="18"/>
          <w:szCs w:val="18"/>
          <w:highlight w:val="yellow"/>
          <w:lang w:val="es-MX"/>
        </w:rPr>
        <w:t>00122</w:t>
      </w:r>
    </w:hyperlink>
    <w:r w:rsidRPr="00CD0252">
      <w:rPr>
        <w:rFonts w:ascii="Arial" w:hAnsi="Arial" w:cs="Arial"/>
        <w:sz w:val="18"/>
        <w:szCs w:val="18"/>
        <w:highlight w:val="yellow"/>
        <w:lang w:val="es-MX"/>
      </w:rPr>
      <w:t xml:space="preserve"> de 2013 Consejo de Estado </w:t>
    </w:r>
  </w:p>
  <w:p w14:paraId="7CADDB26" w14:textId="77777777" w:rsidR="008103FE" w:rsidRDefault="008103FE" w:rsidP="008F0E00">
    <w:pPr>
      <w:pStyle w:val="Sinespaciado"/>
      <w:ind w:right="49"/>
      <w:jc w:val="right"/>
      <w:rPr>
        <w:rFonts w:ascii="Arial" w:hAnsi="Arial" w:cs="Arial"/>
        <w:sz w:val="18"/>
        <w:szCs w:val="18"/>
        <w:lang w:val="es-MX"/>
      </w:rPr>
    </w:pPr>
  </w:p>
  <w:p w14:paraId="7597CEC5" w14:textId="48BE209A" w:rsidR="008103FE" w:rsidRPr="00384BEC" w:rsidRDefault="008103FE" w:rsidP="008F0E00">
    <w:pPr>
      <w:pStyle w:val="Sinespaciado"/>
      <w:ind w:right="49"/>
      <w:jc w:val="right"/>
      <w:rPr>
        <w:rFonts w:ascii="Arial" w:hAnsi="Arial" w:cs="Arial"/>
        <w:sz w:val="18"/>
        <w:szCs w:val="18"/>
        <w:lang w:val="es-MX"/>
      </w:rPr>
    </w:pPr>
    <w:r w:rsidRPr="00384BEC">
      <w:rPr>
        <w:rFonts w:ascii="Arial" w:hAnsi="Arial" w:cs="Arial"/>
        <w:sz w:val="18"/>
        <w:szCs w:val="18"/>
        <w:lang w:val="es-MX"/>
      </w:rPr>
      <w:t>Calle</w:t>
    </w:r>
    <w:r w:rsidRPr="00384BEC">
      <w:rPr>
        <w:rFonts w:ascii="Arial" w:hAnsi="Arial" w:cs="Arial"/>
        <w:spacing w:val="-9"/>
        <w:sz w:val="18"/>
        <w:szCs w:val="18"/>
        <w:lang w:val="es-MX"/>
      </w:rPr>
      <w:t xml:space="preserve"> </w:t>
    </w:r>
    <w:r w:rsidRPr="00384BEC">
      <w:rPr>
        <w:rFonts w:ascii="Arial" w:hAnsi="Arial" w:cs="Arial"/>
        <w:sz w:val="18"/>
        <w:szCs w:val="18"/>
        <w:lang w:val="es-MX"/>
      </w:rPr>
      <w:t>21</w:t>
    </w:r>
    <w:r w:rsidRPr="00384BEC">
      <w:rPr>
        <w:rFonts w:ascii="Arial" w:hAnsi="Arial" w:cs="Arial"/>
        <w:spacing w:val="-9"/>
        <w:sz w:val="18"/>
        <w:szCs w:val="18"/>
        <w:lang w:val="es-MX"/>
      </w:rPr>
      <w:t xml:space="preserve"> </w:t>
    </w:r>
    <w:r w:rsidRPr="00384BEC">
      <w:rPr>
        <w:rFonts w:ascii="Arial" w:hAnsi="Arial" w:cs="Arial"/>
        <w:sz w:val="18"/>
        <w:szCs w:val="18"/>
        <w:lang w:val="es-MX"/>
      </w:rPr>
      <w:t>No.</w:t>
    </w:r>
    <w:r w:rsidRPr="00384BEC">
      <w:rPr>
        <w:rFonts w:ascii="Arial" w:hAnsi="Arial" w:cs="Arial"/>
        <w:spacing w:val="-10"/>
        <w:sz w:val="18"/>
        <w:szCs w:val="18"/>
        <w:lang w:val="es-MX"/>
      </w:rPr>
      <w:t xml:space="preserve"> </w:t>
    </w:r>
    <w:r w:rsidRPr="00384BEC">
      <w:rPr>
        <w:rFonts w:ascii="Arial" w:hAnsi="Arial" w:cs="Arial"/>
        <w:sz w:val="18"/>
        <w:szCs w:val="18"/>
        <w:lang w:val="es-MX"/>
      </w:rPr>
      <w:t>23-22</w:t>
    </w:r>
    <w:r w:rsidRPr="00384BEC">
      <w:rPr>
        <w:rFonts w:ascii="Arial" w:hAnsi="Arial" w:cs="Arial"/>
        <w:spacing w:val="-9"/>
        <w:sz w:val="18"/>
        <w:szCs w:val="18"/>
        <w:lang w:val="es-MX"/>
      </w:rPr>
      <w:t xml:space="preserve"> </w:t>
    </w:r>
    <w:r w:rsidRPr="00384BEC">
      <w:rPr>
        <w:rFonts w:ascii="Arial" w:hAnsi="Arial" w:cs="Arial"/>
        <w:sz w:val="18"/>
        <w:szCs w:val="18"/>
        <w:lang w:val="es-MX"/>
      </w:rPr>
      <w:t>Edificio</w:t>
    </w:r>
    <w:r w:rsidRPr="00384BEC">
      <w:rPr>
        <w:rFonts w:ascii="Arial" w:hAnsi="Arial" w:cs="Arial"/>
        <w:spacing w:val="-10"/>
        <w:sz w:val="18"/>
        <w:szCs w:val="18"/>
        <w:lang w:val="es-MX"/>
      </w:rPr>
      <w:t xml:space="preserve"> </w:t>
    </w:r>
    <w:r w:rsidRPr="00384BEC">
      <w:rPr>
        <w:rFonts w:ascii="Arial" w:hAnsi="Arial" w:cs="Arial"/>
        <w:sz w:val="18"/>
        <w:szCs w:val="18"/>
        <w:lang w:val="es-MX"/>
      </w:rPr>
      <w:t>Atlas</w:t>
    </w:r>
    <w:r w:rsidRPr="00384BEC">
      <w:rPr>
        <w:rFonts w:ascii="Arial" w:hAnsi="Arial" w:cs="Arial"/>
        <w:spacing w:val="-10"/>
        <w:sz w:val="18"/>
        <w:szCs w:val="18"/>
        <w:lang w:val="es-MX"/>
      </w:rPr>
      <w:t xml:space="preserve"> </w:t>
    </w:r>
    <w:r w:rsidRPr="00384BEC">
      <w:rPr>
        <w:rFonts w:ascii="Arial" w:hAnsi="Arial" w:cs="Arial"/>
        <w:sz w:val="18"/>
        <w:szCs w:val="18"/>
        <w:lang w:val="es-MX"/>
      </w:rPr>
      <w:t>Manizales PBX</w:t>
    </w:r>
    <w:r w:rsidRPr="00384BEC">
      <w:rPr>
        <w:rFonts w:ascii="Arial" w:hAnsi="Arial" w:cs="Arial"/>
        <w:spacing w:val="-7"/>
        <w:sz w:val="18"/>
        <w:szCs w:val="18"/>
        <w:lang w:val="es-MX"/>
      </w:rPr>
      <w:t xml:space="preserve"> </w:t>
    </w:r>
    <w:r w:rsidRPr="00384BEC">
      <w:rPr>
        <w:rFonts w:ascii="Arial" w:hAnsi="Arial" w:cs="Arial"/>
        <w:sz w:val="18"/>
        <w:szCs w:val="18"/>
        <w:lang w:val="es-MX"/>
      </w:rPr>
      <w:t>(606)</w:t>
    </w:r>
    <w:r w:rsidRPr="00384BEC">
      <w:rPr>
        <w:rFonts w:ascii="Arial" w:hAnsi="Arial" w:cs="Arial"/>
        <w:spacing w:val="-3"/>
        <w:sz w:val="18"/>
        <w:szCs w:val="18"/>
        <w:lang w:val="es-MX"/>
      </w:rPr>
      <w:t xml:space="preserve"> </w:t>
    </w:r>
    <w:r w:rsidRPr="00384BEC">
      <w:rPr>
        <w:rFonts w:ascii="Arial" w:hAnsi="Arial" w:cs="Arial"/>
        <w:sz w:val="18"/>
        <w:szCs w:val="18"/>
        <w:lang w:val="es-MX"/>
      </w:rPr>
      <w:t>8931180</w:t>
    </w:r>
    <w:r w:rsidRPr="00384BEC">
      <w:rPr>
        <w:rFonts w:ascii="Arial" w:hAnsi="Arial" w:cs="Arial"/>
        <w:spacing w:val="-4"/>
        <w:sz w:val="18"/>
        <w:szCs w:val="18"/>
        <w:lang w:val="es-MX"/>
      </w:rPr>
      <w:t xml:space="preserve"> </w:t>
    </w:r>
    <w:r w:rsidRPr="00384BEC">
      <w:rPr>
        <w:rFonts w:ascii="Arial" w:hAnsi="Arial" w:cs="Arial"/>
        <w:sz w:val="18"/>
        <w:szCs w:val="18"/>
        <w:lang w:val="es-MX"/>
      </w:rPr>
      <w:t>-</w:t>
    </w:r>
    <w:r w:rsidRPr="00384BEC">
      <w:rPr>
        <w:rFonts w:ascii="Arial" w:hAnsi="Arial" w:cs="Arial"/>
        <w:spacing w:val="-5"/>
        <w:sz w:val="18"/>
        <w:szCs w:val="18"/>
        <w:lang w:val="es-MX"/>
      </w:rPr>
      <w:t xml:space="preserve"> </w:t>
    </w:r>
    <w:r w:rsidRPr="00384BEC">
      <w:rPr>
        <w:rFonts w:ascii="Arial" w:hAnsi="Arial" w:cs="Arial"/>
        <w:sz w:val="18"/>
        <w:szCs w:val="18"/>
        <w:lang w:val="es-MX"/>
      </w:rPr>
      <w:t>Teléfono:</w:t>
    </w:r>
    <w:r w:rsidRPr="00384BEC">
      <w:rPr>
        <w:rFonts w:ascii="Arial" w:hAnsi="Arial" w:cs="Arial"/>
        <w:spacing w:val="-3"/>
        <w:sz w:val="18"/>
        <w:szCs w:val="18"/>
        <w:lang w:val="es-MX"/>
      </w:rPr>
      <w:t xml:space="preserve"> </w:t>
    </w:r>
    <w:r w:rsidRPr="00384BEC">
      <w:rPr>
        <w:rFonts w:ascii="Arial" w:hAnsi="Arial" w:cs="Arial"/>
        <w:sz w:val="18"/>
        <w:szCs w:val="18"/>
        <w:lang w:val="es-MX"/>
      </w:rPr>
      <w:t>(606)</w:t>
    </w:r>
    <w:r w:rsidRPr="00384BEC">
      <w:rPr>
        <w:rFonts w:ascii="Arial" w:hAnsi="Arial" w:cs="Arial"/>
        <w:spacing w:val="-3"/>
        <w:sz w:val="18"/>
        <w:szCs w:val="18"/>
        <w:lang w:val="es-MX"/>
      </w:rPr>
      <w:t xml:space="preserve"> </w:t>
    </w:r>
    <w:r w:rsidRPr="00384BEC">
      <w:rPr>
        <w:rFonts w:ascii="Arial" w:hAnsi="Arial" w:cs="Arial"/>
        <w:sz w:val="18"/>
        <w:szCs w:val="18"/>
        <w:lang w:val="es-MX"/>
      </w:rPr>
      <w:t>884</w:t>
    </w:r>
    <w:r w:rsidRPr="00384BEC">
      <w:rPr>
        <w:rFonts w:ascii="Arial" w:hAnsi="Arial" w:cs="Arial"/>
        <w:spacing w:val="-3"/>
        <w:sz w:val="18"/>
        <w:szCs w:val="18"/>
        <w:lang w:val="es-MX"/>
      </w:rPr>
      <w:t xml:space="preserve"> </w:t>
    </w:r>
    <w:r w:rsidRPr="00384BEC">
      <w:rPr>
        <w:rFonts w:ascii="Arial" w:hAnsi="Arial" w:cs="Arial"/>
        <w:sz w:val="18"/>
        <w:szCs w:val="18"/>
        <w:lang w:val="es-MX"/>
      </w:rPr>
      <w:t>14</w:t>
    </w:r>
    <w:r w:rsidRPr="00384BEC">
      <w:rPr>
        <w:rFonts w:ascii="Arial" w:hAnsi="Arial" w:cs="Arial"/>
        <w:spacing w:val="-2"/>
        <w:sz w:val="18"/>
        <w:szCs w:val="18"/>
        <w:lang w:val="es-MX"/>
      </w:rPr>
      <w:t xml:space="preserve"> </w:t>
    </w:r>
    <w:r w:rsidRPr="00384BEC">
      <w:rPr>
        <w:rFonts w:ascii="Arial" w:hAnsi="Arial" w:cs="Arial"/>
        <w:spacing w:val="-5"/>
        <w:sz w:val="18"/>
        <w:szCs w:val="18"/>
        <w:lang w:val="es-MX"/>
      </w:rPr>
      <w:t>09</w:t>
    </w:r>
  </w:p>
  <w:p w14:paraId="5BE457CC" w14:textId="77777777" w:rsidR="008103FE" w:rsidRPr="00384BEC" w:rsidRDefault="008103FE" w:rsidP="008F0E00">
    <w:pPr>
      <w:pStyle w:val="Sinespaciado"/>
      <w:ind w:right="49"/>
      <w:jc w:val="right"/>
      <w:rPr>
        <w:rFonts w:ascii="Arial" w:hAnsi="Arial" w:cs="Arial"/>
        <w:sz w:val="18"/>
        <w:szCs w:val="18"/>
        <w:lang w:val="es-MX"/>
      </w:rPr>
    </w:pPr>
    <w:r w:rsidRPr="00384BEC">
      <w:rPr>
        <w:rFonts w:ascii="Arial" w:hAnsi="Arial" w:cs="Arial"/>
        <w:sz w:val="18"/>
        <w:szCs w:val="18"/>
        <w:lang w:val="es-MX"/>
      </w:rPr>
      <w:t>Código</w:t>
    </w:r>
    <w:r w:rsidRPr="00384BEC">
      <w:rPr>
        <w:rFonts w:ascii="Arial" w:hAnsi="Arial" w:cs="Arial"/>
        <w:spacing w:val="-6"/>
        <w:sz w:val="18"/>
        <w:szCs w:val="18"/>
        <w:lang w:val="es-MX"/>
      </w:rPr>
      <w:t xml:space="preserve"> </w:t>
    </w:r>
    <w:r w:rsidRPr="00384BEC">
      <w:rPr>
        <w:rFonts w:ascii="Arial" w:hAnsi="Arial" w:cs="Arial"/>
        <w:sz w:val="18"/>
        <w:szCs w:val="18"/>
        <w:lang w:val="es-MX"/>
      </w:rPr>
      <w:t>Postal</w:t>
    </w:r>
    <w:r w:rsidRPr="00384BEC">
      <w:rPr>
        <w:rFonts w:ascii="Arial" w:hAnsi="Arial" w:cs="Arial"/>
        <w:spacing w:val="-6"/>
        <w:sz w:val="18"/>
        <w:szCs w:val="18"/>
        <w:lang w:val="es-MX"/>
      </w:rPr>
      <w:t xml:space="preserve"> </w:t>
    </w:r>
    <w:r w:rsidRPr="00384BEC">
      <w:rPr>
        <w:rFonts w:ascii="Arial" w:hAnsi="Arial" w:cs="Arial"/>
        <w:sz w:val="18"/>
        <w:szCs w:val="18"/>
        <w:lang w:val="es-MX"/>
      </w:rPr>
      <w:t>170006</w:t>
    </w:r>
    <w:r w:rsidRPr="00384BEC">
      <w:rPr>
        <w:rFonts w:ascii="Arial" w:hAnsi="Arial" w:cs="Arial"/>
        <w:spacing w:val="-6"/>
        <w:sz w:val="18"/>
        <w:szCs w:val="18"/>
        <w:lang w:val="es-MX"/>
      </w:rPr>
      <w:t xml:space="preserve"> </w:t>
    </w:r>
    <w:r w:rsidRPr="00384BEC">
      <w:rPr>
        <w:rFonts w:ascii="Arial" w:hAnsi="Arial" w:cs="Arial"/>
        <w:sz w:val="18"/>
        <w:szCs w:val="18"/>
        <w:lang w:val="es-MX"/>
      </w:rPr>
      <w:t>-</w:t>
    </w:r>
    <w:r w:rsidRPr="00384BEC">
      <w:rPr>
        <w:rFonts w:ascii="Arial" w:hAnsi="Arial" w:cs="Arial"/>
        <w:spacing w:val="-6"/>
        <w:sz w:val="18"/>
        <w:szCs w:val="18"/>
        <w:lang w:val="es-MX"/>
      </w:rPr>
      <w:t xml:space="preserve"> </w:t>
    </w:r>
    <w:r w:rsidRPr="00384BEC">
      <w:rPr>
        <w:rFonts w:ascii="Arial" w:hAnsi="Arial" w:cs="Arial"/>
        <w:sz w:val="18"/>
        <w:szCs w:val="18"/>
        <w:lang w:val="es-MX"/>
      </w:rPr>
      <w:t>Línea</w:t>
    </w:r>
    <w:r w:rsidRPr="00384BEC">
      <w:rPr>
        <w:rFonts w:ascii="Arial" w:hAnsi="Arial" w:cs="Arial"/>
        <w:spacing w:val="-6"/>
        <w:sz w:val="18"/>
        <w:szCs w:val="18"/>
        <w:lang w:val="es-MX"/>
      </w:rPr>
      <w:t xml:space="preserve"> </w:t>
    </w:r>
    <w:r w:rsidRPr="00384BEC">
      <w:rPr>
        <w:rFonts w:ascii="Arial" w:hAnsi="Arial" w:cs="Arial"/>
        <w:sz w:val="18"/>
        <w:szCs w:val="18"/>
        <w:lang w:val="es-MX"/>
      </w:rPr>
      <w:t>Verde:</w:t>
    </w:r>
    <w:r w:rsidRPr="00384BEC">
      <w:rPr>
        <w:rFonts w:ascii="Arial" w:hAnsi="Arial" w:cs="Arial"/>
        <w:spacing w:val="-5"/>
        <w:sz w:val="18"/>
        <w:szCs w:val="18"/>
        <w:lang w:val="es-MX"/>
      </w:rPr>
      <w:t xml:space="preserve"> </w:t>
    </w:r>
    <w:r w:rsidRPr="00384BEC">
      <w:rPr>
        <w:rFonts w:ascii="Arial" w:hAnsi="Arial" w:cs="Arial"/>
        <w:sz w:val="18"/>
        <w:szCs w:val="18"/>
        <w:lang w:val="es-MX"/>
      </w:rPr>
      <w:t>01</w:t>
    </w:r>
    <w:r w:rsidRPr="00384BEC">
      <w:rPr>
        <w:rFonts w:ascii="Arial" w:hAnsi="Arial" w:cs="Arial"/>
        <w:spacing w:val="-6"/>
        <w:sz w:val="18"/>
        <w:szCs w:val="18"/>
        <w:lang w:val="es-MX"/>
      </w:rPr>
      <w:t xml:space="preserve"> </w:t>
    </w:r>
    <w:r w:rsidRPr="00384BEC">
      <w:rPr>
        <w:rFonts w:ascii="Arial" w:hAnsi="Arial" w:cs="Arial"/>
        <w:sz w:val="18"/>
        <w:szCs w:val="18"/>
        <w:lang w:val="es-MX"/>
      </w:rPr>
      <w:t>8000</w:t>
    </w:r>
    <w:r w:rsidRPr="00384BEC">
      <w:rPr>
        <w:rFonts w:ascii="Arial" w:hAnsi="Arial" w:cs="Arial"/>
        <w:spacing w:val="-6"/>
        <w:sz w:val="18"/>
        <w:szCs w:val="18"/>
        <w:lang w:val="es-MX"/>
      </w:rPr>
      <w:t xml:space="preserve"> </w:t>
    </w:r>
    <w:r w:rsidRPr="00384BEC">
      <w:rPr>
        <w:rFonts w:ascii="Arial" w:hAnsi="Arial" w:cs="Arial"/>
        <w:sz w:val="18"/>
        <w:szCs w:val="18"/>
        <w:lang w:val="es-MX"/>
      </w:rPr>
      <w:t>96</w:t>
    </w:r>
    <w:r w:rsidRPr="00384BEC">
      <w:rPr>
        <w:rFonts w:ascii="Arial" w:hAnsi="Arial" w:cs="Arial"/>
        <w:spacing w:val="-8"/>
        <w:sz w:val="18"/>
        <w:szCs w:val="18"/>
        <w:lang w:val="es-MX"/>
      </w:rPr>
      <w:t xml:space="preserve"> </w:t>
    </w:r>
    <w:r w:rsidRPr="00384BEC">
      <w:rPr>
        <w:rFonts w:ascii="Arial" w:hAnsi="Arial" w:cs="Arial"/>
        <w:sz w:val="18"/>
        <w:szCs w:val="18"/>
        <w:lang w:val="es-MX"/>
      </w:rPr>
      <w:t>88</w:t>
    </w:r>
    <w:r w:rsidRPr="00384BEC">
      <w:rPr>
        <w:rFonts w:ascii="Arial" w:hAnsi="Arial" w:cs="Arial"/>
        <w:spacing w:val="-6"/>
        <w:sz w:val="18"/>
        <w:szCs w:val="18"/>
        <w:lang w:val="es-MX"/>
      </w:rPr>
      <w:t xml:space="preserve"> </w:t>
    </w:r>
    <w:r w:rsidRPr="00384BEC">
      <w:rPr>
        <w:rFonts w:ascii="Arial" w:hAnsi="Arial" w:cs="Arial"/>
        <w:sz w:val="18"/>
        <w:szCs w:val="18"/>
        <w:lang w:val="es-MX"/>
      </w:rPr>
      <w:t>13</w:t>
    </w:r>
  </w:p>
  <w:p w14:paraId="62090D3E" w14:textId="77777777" w:rsidR="008103FE" w:rsidRDefault="008103FE" w:rsidP="008F0E00">
    <w:pPr>
      <w:jc w:val="right"/>
      <w:rPr>
        <w:sz w:val="16"/>
        <w:szCs w:val="16"/>
        <w:lang w:val="es-CO"/>
      </w:rPr>
    </w:pPr>
    <w:r w:rsidRPr="00384BEC">
      <w:rPr>
        <w:noProof/>
        <w:sz w:val="18"/>
        <w:szCs w:val="18"/>
      </w:rPr>
      <mc:AlternateContent>
        <mc:Choice Requires="wpg">
          <w:drawing>
            <wp:anchor distT="0" distB="0" distL="114300" distR="114300" simplePos="0" relativeHeight="251659264" behindDoc="0" locked="0" layoutInCell="1" allowOverlap="1" wp14:anchorId="011B8762" wp14:editId="18256B15">
              <wp:simplePos x="0" y="0"/>
              <wp:positionH relativeFrom="margin">
                <wp:posOffset>3706191</wp:posOffset>
              </wp:positionH>
              <wp:positionV relativeFrom="paragraph">
                <wp:posOffset>94615</wp:posOffset>
              </wp:positionV>
              <wp:extent cx="2344420" cy="217170"/>
              <wp:effectExtent l="0" t="0" r="0" b="0"/>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4420" cy="217170"/>
                        <a:chOff x="0" y="0"/>
                        <a:chExt cx="2344926" cy="217184"/>
                      </a:xfrm>
                    </wpg:grpSpPr>
                    <pic:pic xmlns:pic="http://schemas.openxmlformats.org/drawingml/2006/picture">
                      <pic:nvPicPr>
                        <pic:cNvPr id="8" name="Imagen 4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165808" y="51600"/>
                          <a:ext cx="125095" cy="118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9" name="Grupo 43"/>
                      <wpg:cNvGrpSpPr>
                        <a:grpSpLocks/>
                      </wpg:cNvGrpSpPr>
                      <wpg:grpSpPr bwMode="auto">
                        <a:xfrm>
                          <a:off x="0" y="54000"/>
                          <a:ext cx="404495" cy="115809"/>
                          <a:chOff x="0" y="54000"/>
                          <a:chExt cx="637" cy="193"/>
                        </a:xfrm>
                      </wpg:grpSpPr>
                      <wps:wsp>
                        <wps:cNvPr id="10" name="docshape2"/>
                        <wps:cNvSpPr>
                          <a:spLocks/>
                        </wps:cNvSpPr>
                        <wps:spPr bwMode="auto">
                          <a:xfrm>
                            <a:off x="0" y="54000"/>
                            <a:ext cx="90" cy="193"/>
                          </a:xfrm>
                          <a:custGeom>
                            <a:avLst/>
                            <a:gdLst>
                              <a:gd name="T0" fmla="*/ 64 w 90"/>
                              <a:gd name="T1" fmla="*/ 61 h 193"/>
                              <a:gd name="T2" fmla="*/ 19 w 90"/>
                              <a:gd name="T3" fmla="*/ 105 h 193"/>
                              <a:gd name="T4" fmla="*/ 19 w 90"/>
                              <a:gd name="T5" fmla="*/ 113 h 193"/>
                              <a:gd name="T6" fmla="*/ 19 w 90"/>
                              <a:gd name="T7" fmla="*/ 121 h 193"/>
                              <a:gd name="T8" fmla="*/ 19 w 90"/>
                              <a:gd name="T9" fmla="*/ 124 h 193"/>
                              <a:gd name="T10" fmla="*/ 1 w 90"/>
                              <a:gd name="T11" fmla="*/ 123 h 193"/>
                              <a:gd name="T12" fmla="*/ 0 w 90"/>
                              <a:gd name="T13" fmla="*/ 124 h 193"/>
                              <a:gd name="T14" fmla="*/ 0 w 90"/>
                              <a:gd name="T15" fmla="*/ 157 h 193"/>
                              <a:gd name="T16" fmla="*/ 1 w 90"/>
                              <a:gd name="T17" fmla="*/ 158 h 193"/>
                              <a:gd name="T18" fmla="*/ 19 w 90"/>
                              <a:gd name="T19" fmla="*/ 157 h 193"/>
                              <a:gd name="T20" fmla="*/ 19 w 90"/>
                              <a:gd name="T21" fmla="*/ 158 h 193"/>
                              <a:gd name="T22" fmla="*/ 19 w 90"/>
                              <a:gd name="T23" fmla="*/ 253 h 193"/>
                              <a:gd name="T24" fmla="*/ 20 w 90"/>
                              <a:gd name="T25" fmla="*/ 254 h 193"/>
                              <a:gd name="T26" fmla="*/ 59 w 90"/>
                              <a:gd name="T27" fmla="*/ 254 h 193"/>
                              <a:gd name="T28" fmla="*/ 59 w 90"/>
                              <a:gd name="T29" fmla="*/ 253 h 193"/>
                              <a:gd name="T30" fmla="*/ 59 w 90"/>
                              <a:gd name="T31" fmla="*/ 206 h 193"/>
                              <a:gd name="T32" fmla="*/ 59 w 90"/>
                              <a:gd name="T33" fmla="*/ 158 h 193"/>
                              <a:gd name="T34" fmla="*/ 60 w 90"/>
                              <a:gd name="T35" fmla="*/ 157 h 193"/>
                              <a:gd name="T36" fmla="*/ 86 w 90"/>
                              <a:gd name="T37" fmla="*/ 158 h 193"/>
                              <a:gd name="T38" fmla="*/ 90 w 90"/>
                              <a:gd name="T39" fmla="*/ 124 h 193"/>
                              <a:gd name="T40" fmla="*/ 89 w 90"/>
                              <a:gd name="T41" fmla="*/ 123 h 193"/>
                              <a:gd name="T42" fmla="*/ 60 w 90"/>
                              <a:gd name="T43" fmla="*/ 124 h 193"/>
                              <a:gd name="T44" fmla="*/ 59 w 90"/>
                              <a:gd name="T45" fmla="*/ 123 h 193"/>
                              <a:gd name="T46" fmla="*/ 59 w 90"/>
                              <a:gd name="T47" fmla="*/ 97 h 193"/>
                              <a:gd name="T48" fmla="*/ 62 w 90"/>
                              <a:gd name="T49" fmla="*/ 94 h 193"/>
                              <a:gd name="T50" fmla="*/ 87 w 90"/>
                              <a:gd name="T51" fmla="*/ 94 h 193"/>
                              <a:gd name="T52" fmla="*/ 89 w 90"/>
                              <a:gd name="T53" fmla="*/ 95 h 193"/>
                              <a:gd name="T54" fmla="*/ 89 w 90"/>
                              <a:gd name="T55" fmla="*/ 62 h 193"/>
                              <a:gd name="T56" fmla="*/ 89 w 90"/>
                              <a:gd name="T57" fmla="*/ 61 h 193"/>
                              <a:gd name="T58" fmla="*/ 76 w 90"/>
                              <a:gd name="T59" fmla="*/ 62 h 193"/>
                              <a:gd name="T60" fmla="*/ 64 w 90"/>
                              <a:gd name="T61" fmla="*/ 61 h 193"/>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90" h="193">
                                <a:moveTo>
                                  <a:pt x="64" y="0"/>
                                </a:moveTo>
                                <a:lnTo>
                                  <a:pt x="19" y="44"/>
                                </a:lnTo>
                                <a:lnTo>
                                  <a:pt x="19" y="52"/>
                                </a:lnTo>
                                <a:lnTo>
                                  <a:pt x="19" y="60"/>
                                </a:lnTo>
                                <a:lnTo>
                                  <a:pt x="19" y="63"/>
                                </a:lnTo>
                                <a:lnTo>
                                  <a:pt x="1" y="62"/>
                                </a:lnTo>
                                <a:lnTo>
                                  <a:pt x="0" y="63"/>
                                </a:lnTo>
                                <a:lnTo>
                                  <a:pt x="0" y="96"/>
                                </a:lnTo>
                                <a:lnTo>
                                  <a:pt x="1" y="97"/>
                                </a:lnTo>
                                <a:lnTo>
                                  <a:pt x="19" y="96"/>
                                </a:lnTo>
                                <a:lnTo>
                                  <a:pt x="19" y="97"/>
                                </a:lnTo>
                                <a:lnTo>
                                  <a:pt x="19" y="192"/>
                                </a:lnTo>
                                <a:lnTo>
                                  <a:pt x="20" y="193"/>
                                </a:lnTo>
                                <a:lnTo>
                                  <a:pt x="59" y="193"/>
                                </a:lnTo>
                                <a:lnTo>
                                  <a:pt x="59" y="192"/>
                                </a:lnTo>
                                <a:lnTo>
                                  <a:pt x="59" y="145"/>
                                </a:lnTo>
                                <a:lnTo>
                                  <a:pt x="59" y="97"/>
                                </a:lnTo>
                                <a:lnTo>
                                  <a:pt x="60" y="96"/>
                                </a:lnTo>
                                <a:lnTo>
                                  <a:pt x="86" y="97"/>
                                </a:lnTo>
                                <a:lnTo>
                                  <a:pt x="90" y="63"/>
                                </a:lnTo>
                                <a:lnTo>
                                  <a:pt x="89" y="62"/>
                                </a:lnTo>
                                <a:lnTo>
                                  <a:pt x="60" y="63"/>
                                </a:lnTo>
                                <a:lnTo>
                                  <a:pt x="59" y="62"/>
                                </a:lnTo>
                                <a:lnTo>
                                  <a:pt x="59" y="36"/>
                                </a:lnTo>
                                <a:lnTo>
                                  <a:pt x="62" y="33"/>
                                </a:lnTo>
                                <a:lnTo>
                                  <a:pt x="87" y="33"/>
                                </a:lnTo>
                                <a:lnTo>
                                  <a:pt x="89" y="34"/>
                                </a:lnTo>
                                <a:lnTo>
                                  <a:pt x="89" y="1"/>
                                </a:lnTo>
                                <a:lnTo>
                                  <a:pt x="89" y="0"/>
                                </a:lnTo>
                                <a:lnTo>
                                  <a:pt x="76" y="1"/>
                                </a:lnTo>
                                <a:lnTo>
                                  <a:pt x="64" y="0"/>
                                </a:lnTo>
                                <a:close/>
                              </a:path>
                            </a:pathLst>
                          </a:custGeom>
                          <a:solidFill>
                            <a:srgbClr val="0405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15116067" name="docshape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52" y="54016"/>
                            <a:ext cx="19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docshape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411" y="54012"/>
                            <a:ext cx="226"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3" name="Rectángulo 47"/>
                      <wps:cNvSpPr>
                        <a:spLocks noChangeArrowheads="1"/>
                      </wps:cNvSpPr>
                      <wps:spPr bwMode="auto">
                        <a:xfrm>
                          <a:off x="347323" y="8904"/>
                          <a:ext cx="86233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CA8F3" w14:textId="77777777" w:rsidR="008103FE" w:rsidRDefault="008103FE" w:rsidP="008F0E00">
                            <w:pPr>
                              <w:pStyle w:val="NormalWeb"/>
                              <w:spacing w:before="0" w:beforeAutospacing="0" w:after="0" w:afterAutospacing="0"/>
                            </w:pPr>
                            <w:r w:rsidRPr="000D0C77">
                              <w:rPr>
                                <w:rFonts w:ascii="Arial" w:eastAsia="Arial" w:hAnsi="Arial"/>
                                <w:color w:val="000000"/>
                                <w:kern w:val="24"/>
                                <w:sz w:val="16"/>
                                <w:szCs w:val="16"/>
                                <w:lang w:val="es-ES"/>
                              </w:rPr>
                              <w:t xml:space="preserve"> @corpocaldas</w:t>
                            </w:r>
                          </w:p>
                        </w:txbxContent>
                      </wps:txbx>
                      <wps:bodyPr rot="0" vert="horz" wrap="none" lIns="91440" tIns="45720" rIns="91440" bIns="45720" anchor="t" anchorCtr="0" upright="1">
                        <a:spAutoFit/>
                      </wps:bodyPr>
                    </wps:wsp>
                    <wps:wsp>
                      <wps:cNvPr id="14" name="Rectángulo 48"/>
                      <wps:cNvSpPr>
                        <a:spLocks noChangeArrowheads="1"/>
                      </wps:cNvSpPr>
                      <wps:spPr bwMode="auto">
                        <a:xfrm>
                          <a:off x="1222881" y="0"/>
                          <a:ext cx="112204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A7003" w14:textId="77777777" w:rsidR="008103FE" w:rsidRDefault="008103FE" w:rsidP="008F0E00">
                            <w:pPr>
                              <w:pStyle w:val="NormalWeb"/>
                              <w:spacing w:before="0" w:beforeAutospacing="0" w:after="0" w:afterAutospacing="0"/>
                            </w:pPr>
                            <w:r w:rsidRPr="000D0C77">
                              <w:rPr>
                                <w:rFonts w:ascii="Arial" w:eastAsia="Arial" w:hAnsi="Arial"/>
                                <w:color w:val="000000"/>
                                <w:kern w:val="24"/>
                                <w:sz w:val="16"/>
                                <w:szCs w:val="16"/>
                                <w:lang w:val="es-ES"/>
                              </w:rPr>
                              <w:t xml:space="preserve"> @corpocaldasoficial</w: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011B8762" id="Grupo 7" o:spid="_x0000_s1026" style="position:absolute;left:0;text-align:left;margin-left:291.85pt;margin-top:7.45pt;width:184.6pt;height:17.1pt;z-index:251659264;mso-position-horizontal-relative:margin" coordsize="23449,21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2" o:spid="_x0000_s1027" type="#_x0000_t75" style="position:absolute;left:11658;top:516;width:1251;height:1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">
                <v:imagedata r:id="rId6" o:title=""/>
              </v:shape>
              <v:group id="Grupo 43" o:spid="_x0000_s1028" style="position:absolute;top:540;width:4044;height:1158" coordorigin=",54000" coordsize="63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docshape2" o:spid="_x0000_s1029" style="position:absolute;top:54000;width:90;height:193;visibility:visible;mso-wrap-style:square;v-text-anchor:top" coordsize="9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" path="m64,l19,44r,8l19,60r,3l1,62,,63,,96r1,1l19,96r,1l19,192r1,1l59,193r,-1l59,145r,-48l60,96r26,1l90,63,89,62,60,63,59,62r,-26l62,33r25,l89,34,89,1,89,,76,1,64,xe" fillcolor="#040505" stroked="f">
                  <v:path arrowok="t" o:connecttype="custom" o:connectlocs="64,61;19,105;19,113;19,121;19,124;1,123;0,124;0,157;1,158;19,157;19,158;19,253;20,254;59,254;59,253;59,206;59,158;60,157;86,158;90,124;89,123;60,124;59,123;59,97;62,94;87,94;89,95;89,62;89,61;76,62;64,61" o:connectangles="0,0,0,0,0,0,0,0,0,0,0,0,0,0,0,0,0,0,0,0,0,0,0,0,0,0,0,0,0,0,0"/>
                </v:shape>
                <v:shape id="docshape3" o:spid="_x0000_s1030" type="#_x0000_t75" style="position:absolute;left:152;top:54016;width:196;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">
                  <v:imagedata r:id="rId7" o:title=""/>
                </v:shape>
                <v:shape id="docshape4" o:spid="_x0000_s1031" type="#_x0000_t75" style="position:absolute;left:411;top:54012;width:226;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">
                  <v:imagedata r:id="rId8" o:title=""/>
                </v:shape>
              </v:group>
              <v:rect id="Rectángulo 47" o:spid="_x0000_s1032" style="position:absolute;left:3473;top:89;width:8623;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" filled="f" stroked="f">
                <v:textbox style="mso-fit-shape-to-text:t">
                  <w:txbxContent>
                    <w:p w14:paraId="70BCA8F3" w14:textId="77777777" w:rsidR="008103FE" w:rsidRDefault="008103FE" w:rsidP="008F0E00">
                      <w:pPr>
                        <w:pStyle w:val="NormalWeb"/>
                        <w:spacing w:before="0" w:beforeAutospacing="0" w:after="0" w:afterAutospacing="0"/>
                      </w:pPr>
                      <w:r w:rsidRPr="000D0C77">
                        <w:rPr>
                          <w:rFonts w:ascii="Arial" w:eastAsia="Arial" w:hAnsi="Arial"/>
                          <w:color w:val="000000"/>
                          <w:kern w:val="24"/>
                          <w:sz w:val="16"/>
                          <w:szCs w:val="16"/>
                          <w:lang w:val="es-ES"/>
                        </w:rPr>
                        <w:t xml:space="preserve"> @corpocaldas</w:t>
                      </w:r>
                    </w:p>
                  </w:txbxContent>
                </v:textbox>
              </v:rect>
              <v:rect id="Rectángulo 48" o:spid="_x0000_s1033" style="position:absolute;left:12228;width:11221;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" filled="f" stroked="f">
                <v:textbox style="mso-fit-shape-to-text:t">
                  <w:txbxContent>
                    <w:p w14:paraId="10AA7003" w14:textId="77777777" w:rsidR="008103FE" w:rsidRDefault="008103FE" w:rsidP="008F0E00">
                      <w:pPr>
                        <w:pStyle w:val="NormalWeb"/>
                        <w:spacing w:before="0" w:beforeAutospacing="0" w:after="0" w:afterAutospacing="0"/>
                      </w:pPr>
                      <w:r w:rsidRPr="000D0C77">
                        <w:rPr>
                          <w:rFonts w:ascii="Arial" w:eastAsia="Arial" w:hAnsi="Arial"/>
                          <w:color w:val="000000"/>
                          <w:kern w:val="24"/>
                          <w:sz w:val="16"/>
                          <w:szCs w:val="16"/>
                          <w:lang w:val="es-ES"/>
                        </w:rPr>
                        <w:t xml:space="preserve"> @corpocaldasoficial</w:t>
                      </w:r>
                    </w:p>
                  </w:txbxContent>
                </v:textbox>
              </v:rect>
              <w10:wrap anchorx="margin"/>
            </v:group>
          </w:pict>
        </mc:Fallback>
      </mc:AlternateContent>
    </w:r>
    <w:hyperlink r:id="rId9">
      <w:r w:rsidRPr="00384BEC">
        <w:rPr>
          <w:sz w:val="18"/>
          <w:szCs w:val="18"/>
          <w:lang w:val="es-CO"/>
        </w:rPr>
        <w:t>www.corpocaldas.gov.co</w:t>
      </w:r>
    </w:hyperlink>
    <w:r w:rsidRPr="00077841">
      <w:rPr>
        <w:spacing w:val="-10"/>
        <w:sz w:val="16"/>
        <w:szCs w:val="16"/>
        <w:lang w:val="es-CO"/>
      </w:rPr>
      <w:t xml:space="preserve"> </w:t>
    </w:r>
    <w:r w:rsidRPr="00077841">
      <w:rPr>
        <w:sz w:val="16"/>
        <w:szCs w:val="16"/>
        <w:lang w:val="es-CO"/>
      </w:rPr>
      <w:t>-</w:t>
    </w:r>
    <w:r w:rsidRPr="00077841">
      <w:rPr>
        <w:spacing w:val="-2"/>
        <w:sz w:val="16"/>
        <w:szCs w:val="16"/>
        <w:lang w:val="es-CO"/>
      </w:rPr>
      <w:t xml:space="preserve"> </w:t>
    </w:r>
    <w:hyperlink r:id="rId10">
      <w:r w:rsidRPr="00077841">
        <w:rPr>
          <w:color w:val="2965B0"/>
          <w:spacing w:val="-2"/>
          <w:sz w:val="16"/>
          <w:szCs w:val="16"/>
          <w:u w:val="single" w:color="2965B0"/>
          <w:lang w:val="es-CO"/>
        </w:rPr>
        <w:t>corpocaldas@corpocaldas.gov.co</w:t>
      </w:r>
    </w:hyperlink>
  </w:p>
  <w:p w14:paraId="23EBAE38" w14:textId="77777777" w:rsidR="008103FE" w:rsidRPr="005F627D" w:rsidRDefault="008103FE" w:rsidP="008F0E00">
    <w:pPr>
      <w:pStyle w:val="Piedepgina"/>
      <w:ind w:left="-567" w:right="51"/>
      <w:jc w:val="right"/>
      <w:rPr>
        <w:sz w:val="18"/>
        <w:szCs w:val="18"/>
        <w:lang w:val="es-CO"/>
      </w:rPr>
    </w:pPr>
  </w:p>
  <w:p w14:paraId="65F25754" w14:textId="77777777" w:rsidR="003250B3" w:rsidRDefault="003250B3" w:rsidP="008F0E00">
    <w:pPr>
      <w:pStyle w:val="Piedepgina"/>
      <w:ind w:left="-567" w:right="51"/>
      <w:jc w:val="right"/>
      <w:rPr>
        <w:sz w:val="18"/>
        <w:szCs w:val="18"/>
      </w:rPr>
    </w:pPr>
  </w:p>
  <w:p w14:paraId="1674277C" w14:textId="38FBBEC7" w:rsidR="008103FE" w:rsidRDefault="003250B3" w:rsidP="003250B3">
    <w:pPr>
      <w:pStyle w:val="Piedepgina"/>
      <w:tabs>
        <w:tab w:val="clear" w:pos="8838"/>
        <w:tab w:val="right" w:pos="9214"/>
      </w:tabs>
      <w:ind w:left="-567" w:right="-91"/>
    </w:pPr>
    <w:r w:rsidRPr="00521050">
      <w:rPr>
        <w:color w:val="000000"/>
        <w:sz w:val="18"/>
        <w:szCs w:val="18"/>
      </w:rPr>
      <w:t>GJ-GJ-FR-0</w:t>
    </w:r>
    <w:r>
      <w:rPr>
        <w:color w:val="000000"/>
        <w:sz w:val="18"/>
        <w:szCs w:val="18"/>
      </w:rPr>
      <w:t>3</w:t>
    </w:r>
    <w:r w:rsidR="006476CF">
      <w:rPr>
        <w:color w:val="000000"/>
        <w:sz w:val="18"/>
        <w:szCs w:val="18"/>
      </w:rPr>
      <w:t>1</w:t>
    </w:r>
    <w:r w:rsidRPr="00521050">
      <w:rPr>
        <w:color w:val="000000"/>
        <w:sz w:val="18"/>
        <w:szCs w:val="18"/>
      </w:rPr>
      <w:t xml:space="preserve"> Versión 01 </w:t>
    </w:r>
    <w:r>
      <w:rPr>
        <w:color w:val="000000"/>
        <w:sz w:val="16"/>
        <w:szCs w:val="16"/>
      </w:rPr>
      <w:t xml:space="preserve">                                                                                                                                                                      </w:t>
    </w:r>
    <w:r>
      <w:rPr>
        <w:color w:val="000000"/>
        <w:sz w:val="16"/>
        <w:szCs w:val="16"/>
      </w:rPr>
      <w:t xml:space="preserve">      </w:t>
    </w:r>
    <w:sdt>
      <w:sdtPr>
        <w:rPr>
          <w:sz w:val="18"/>
          <w:szCs w:val="18"/>
        </w:rPr>
        <w:id w:val="-377079988"/>
        <w:docPartObj>
          <w:docPartGallery w:val="Page Numbers (Bottom of Page)"/>
          <w:docPartUnique/>
        </w:docPartObj>
      </w:sdtPr>
      <w:sdtEndPr>
        <w:rPr>
          <w:sz w:val="22"/>
          <w:szCs w:val="22"/>
        </w:rPr>
      </w:sdtEndPr>
      <w:sdtContent>
        <w:r w:rsidR="008103FE" w:rsidRPr="00AF08C4">
          <w:rPr>
            <w:sz w:val="18"/>
            <w:szCs w:val="18"/>
          </w:rPr>
          <w:fldChar w:fldCharType="begin"/>
        </w:r>
        <w:r w:rsidR="008103FE" w:rsidRPr="00AF08C4">
          <w:rPr>
            <w:sz w:val="18"/>
            <w:szCs w:val="18"/>
          </w:rPr>
          <w:instrText>PAGE   \* MERGEFORMAT</w:instrText>
        </w:r>
        <w:r w:rsidR="008103FE" w:rsidRPr="00AF08C4">
          <w:rPr>
            <w:sz w:val="18"/>
            <w:szCs w:val="18"/>
          </w:rPr>
          <w:fldChar w:fldCharType="separate"/>
        </w:r>
        <w:r w:rsidR="004C0672">
          <w:rPr>
            <w:noProof/>
            <w:sz w:val="18"/>
            <w:szCs w:val="18"/>
          </w:rPr>
          <w:t>9</w:t>
        </w:r>
        <w:r w:rsidR="008103FE" w:rsidRPr="00AF08C4">
          <w:rPr>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DF043" w14:textId="77777777" w:rsidR="009C44F7" w:rsidRDefault="009C44F7" w:rsidP="00600886">
      <w:pPr>
        <w:spacing w:line="240" w:lineRule="auto"/>
      </w:pPr>
      <w:r>
        <w:separator/>
      </w:r>
    </w:p>
  </w:footnote>
  <w:footnote w:type="continuationSeparator" w:id="0">
    <w:p w14:paraId="5752919B" w14:textId="77777777" w:rsidR="009C44F7" w:rsidRDefault="009C44F7" w:rsidP="006008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22C7B" w14:textId="4664C66A" w:rsidR="008103FE" w:rsidRDefault="008103FE" w:rsidP="00CD5C64">
    <w:pPr>
      <w:pStyle w:val="Encabezado"/>
      <w:ind w:left="-567"/>
    </w:pPr>
    <w:r w:rsidRPr="000D0C77">
      <w:rPr>
        <w:noProof/>
        <w:sz w:val="20"/>
      </w:rPr>
      <w:drawing>
        <wp:inline distT="0" distB="0" distL="0" distR="0" wp14:anchorId="1489FFF4" wp14:editId="0D2CE1CD">
          <wp:extent cx="1171575" cy="857250"/>
          <wp:effectExtent l="0" t="0" r="9525" b="0"/>
          <wp:docPr id="24" name="Imagen 2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857250"/>
                  </a:xfrm>
                  <a:prstGeom prst="rect">
                    <a:avLst/>
                  </a:prstGeom>
                  <a:noFill/>
                  <a:ln>
                    <a:noFill/>
                  </a:ln>
                </pic:spPr>
              </pic:pic>
            </a:graphicData>
          </a:graphic>
        </wp:inline>
      </w:drawing>
    </w:r>
  </w:p>
  <w:p w14:paraId="0FE43F1D" w14:textId="77777777" w:rsidR="008B6572" w:rsidRPr="008B6572" w:rsidRDefault="008B6572" w:rsidP="008B6572">
    <w:pPr>
      <w:spacing w:line="240" w:lineRule="auto"/>
      <w:jc w:val="center"/>
      <w:rPr>
        <w:b/>
        <w:sz w:val="24"/>
        <w:szCs w:val="24"/>
        <w:lang w:val="es-CO"/>
      </w:rPr>
    </w:pPr>
    <w:r w:rsidRPr="008B6572">
      <w:rPr>
        <w:b/>
        <w:sz w:val="24"/>
        <w:szCs w:val="24"/>
        <w:lang w:val="es-CO"/>
      </w:rPr>
      <w:t>CORPORACIÓN AUTÓNOMA REGIONAL DE CALDAS</w:t>
    </w:r>
  </w:p>
  <w:p w14:paraId="4255F6A7" w14:textId="77777777" w:rsidR="008B6572" w:rsidRPr="008B6572" w:rsidRDefault="008B6572" w:rsidP="008B6572">
    <w:pPr>
      <w:spacing w:line="240" w:lineRule="auto"/>
      <w:jc w:val="center"/>
      <w:rPr>
        <w:b/>
        <w:sz w:val="24"/>
        <w:szCs w:val="24"/>
        <w:lang w:val="es-CO"/>
      </w:rPr>
    </w:pPr>
    <w:r w:rsidRPr="008B6572">
      <w:rPr>
        <w:b/>
        <w:sz w:val="24"/>
        <w:szCs w:val="24"/>
        <w:lang w:val="es-CO"/>
      </w:rPr>
      <w:t>CORPOCALDAS</w:t>
    </w:r>
  </w:p>
  <w:p w14:paraId="76E44A91" w14:textId="77777777" w:rsidR="008B6572" w:rsidRPr="008B6572" w:rsidRDefault="008B6572" w:rsidP="008B6572">
    <w:pPr>
      <w:spacing w:line="240" w:lineRule="auto"/>
      <w:jc w:val="center"/>
      <w:rPr>
        <w:b/>
        <w:sz w:val="24"/>
        <w:szCs w:val="24"/>
        <w:lang w:val="es-CO"/>
      </w:rPr>
    </w:pPr>
  </w:p>
  <w:p w14:paraId="2F0D9E14" w14:textId="77777777" w:rsidR="008B6572" w:rsidRPr="003250B3" w:rsidRDefault="008B6572" w:rsidP="008B6572">
    <w:pPr>
      <w:spacing w:line="240" w:lineRule="auto"/>
      <w:jc w:val="center"/>
      <w:rPr>
        <w:b/>
        <w:sz w:val="24"/>
        <w:szCs w:val="24"/>
        <w:highlight w:val="yellow"/>
        <w:lang w:val="es-CO"/>
      </w:rPr>
    </w:pPr>
    <w:r w:rsidRPr="008B6572">
      <w:rPr>
        <w:b/>
        <w:sz w:val="24"/>
        <w:szCs w:val="24"/>
        <w:lang w:val="es-CO"/>
      </w:rPr>
      <w:t xml:space="preserve">RESOLUCION NÚMERO </w:t>
    </w:r>
    <w:r w:rsidRPr="003250B3">
      <w:rPr>
        <w:b/>
        <w:sz w:val="24"/>
        <w:szCs w:val="24"/>
        <w:highlight w:val="yellow"/>
        <w:lang w:val="es-CO"/>
      </w:rPr>
      <w:t>XXXX</w:t>
    </w:r>
  </w:p>
  <w:p w14:paraId="3876336B" w14:textId="77777777" w:rsidR="008B6572" w:rsidRPr="008B6572" w:rsidRDefault="008B6572" w:rsidP="008B6572">
    <w:pPr>
      <w:spacing w:line="240" w:lineRule="auto"/>
      <w:jc w:val="center"/>
      <w:rPr>
        <w:b/>
        <w:sz w:val="24"/>
        <w:szCs w:val="24"/>
        <w:lang w:val="es-CO"/>
      </w:rPr>
    </w:pPr>
    <w:r w:rsidRPr="008B6572">
      <w:rPr>
        <w:b/>
        <w:sz w:val="24"/>
        <w:szCs w:val="24"/>
        <w:lang w:val="es-CO"/>
      </w:rPr>
      <w:t>(</w:t>
    </w:r>
    <w:r w:rsidRPr="003250B3">
      <w:rPr>
        <w:b/>
        <w:sz w:val="24"/>
        <w:szCs w:val="24"/>
        <w:highlight w:val="yellow"/>
        <w:lang w:val="es-CO"/>
      </w:rPr>
      <w:t>XX</w:t>
    </w:r>
    <w:r w:rsidRPr="008B6572">
      <w:rPr>
        <w:b/>
        <w:sz w:val="24"/>
        <w:szCs w:val="24"/>
        <w:lang w:val="es-CO"/>
      </w:rPr>
      <w:t xml:space="preserve"> de XXXXX de </w:t>
    </w:r>
    <w:r w:rsidRPr="003250B3">
      <w:rPr>
        <w:b/>
        <w:sz w:val="24"/>
        <w:szCs w:val="24"/>
        <w:highlight w:val="yellow"/>
        <w:lang w:val="es-CO"/>
      </w:rPr>
      <w:t>XXXX</w:t>
    </w:r>
    <w:r w:rsidRPr="008B6572">
      <w:rPr>
        <w:b/>
        <w:sz w:val="24"/>
        <w:szCs w:val="24"/>
        <w:lang w:val="es-CO"/>
      </w:rPr>
      <w:t>)</w:t>
    </w:r>
  </w:p>
  <w:p w14:paraId="01994603" w14:textId="23C3920F" w:rsidR="008103FE" w:rsidRPr="008B6572" w:rsidRDefault="008103FE" w:rsidP="00CD5C64">
    <w:pPr>
      <w:spacing w:line="240" w:lineRule="auto"/>
      <w:jc w:val="center"/>
      <w:rPr>
        <w:b/>
        <w:sz w:val="24"/>
        <w:szCs w:val="24"/>
        <w:lang w:val="es-CO"/>
      </w:rPr>
    </w:pPr>
  </w:p>
  <w:p w14:paraId="08901976" w14:textId="26C01433" w:rsidR="008103FE" w:rsidRDefault="003250B3" w:rsidP="00CD5C64">
    <w:pPr>
      <w:spacing w:line="240" w:lineRule="auto"/>
      <w:jc w:val="center"/>
      <w:rPr>
        <w:rFonts w:eastAsia="Calibri"/>
        <w:b/>
        <w:sz w:val="24"/>
        <w:szCs w:val="24"/>
        <w:lang w:val="es-MX"/>
      </w:rPr>
    </w:pPr>
    <w:r w:rsidRPr="00CD5C64">
      <w:rPr>
        <w:b/>
        <w:bCs/>
        <w:sz w:val="24"/>
        <w:szCs w:val="24"/>
        <w:lang w:val="es-CO"/>
      </w:rPr>
      <w:t>“</w:t>
    </w:r>
    <w:r>
      <w:rPr>
        <w:rFonts w:eastAsia="Calibri"/>
        <w:b/>
        <w:sz w:val="24"/>
        <w:szCs w:val="24"/>
        <w:lang w:val="es-MX"/>
      </w:rPr>
      <w:t xml:space="preserve">POR MEDIO DE LA CUAL SE REVOCA UN ACTO ADMINISTRATIVO Y SE OTORGA UN PERMISO DE </w:t>
    </w:r>
    <w:r w:rsidRPr="003250B3">
      <w:rPr>
        <w:rFonts w:eastAsia="Calibri"/>
        <w:b/>
        <w:sz w:val="24"/>
        <w:szCs w:val="24"/>
        <w:highlight w:val="yellow"/>
        <w:lang w:val="es-MX"/>
      </w:rPr>
      <w:t>XXXXXXXXXXXXXXXX</w:t>
    </w:r>
    <w:r w:rsidRPr="00943EF1">
      <w:rPr>
        <w:rFonts w:eastAsia="Calibri"/>
        <w:b/>
        <w:sz w:val="24"/>
        <w:szCs w:val="24"/>
        <w:lang w:val="es-MX"/>
      </w:rPr>
      <w:t>”</w:t>
    </w:r>
  </w:p>
  <w:p w14:paraId="5A5290AA" w14:textId="77777777" w:rsidR="008103FE" w:rsidRPr="00943EF1" w:rsidRDefault="008103FE" w:rsidP="00CD5C64">
    <w:pPr>
      <w:spacing w:line="240" w:lineRule="auto"/>
      <w:jc w:val="center"/>
      <w:rPr>
        <w:rFonts w:eastAsia="Calibri"/>
        <w:bCs/>
        <w:sz w:val="24"/>
        <w:szCs w:val="24"/>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D60ED"/>
    <w:multiLevelType w:val="multilevel"/>
    <w:tmpl w:val="3E5CAB38"/>
    <w:lvl w:ilvl="0">
      <w:start w:val="1"/>
      <w:numFmt w:val="decimal"/>
      <w:lvlText w:val="%1."/>
      <w:lvlJc w:val="left"/>
      <w:pPr>
        <w:ind w:left="720" w:hanging="360"/>
      </w:pPr>
      <w:rPr>
        <w:rFonts w:ascii="Arial" w:hAnsi="Arial" w:cs="Arial"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B2062C"/>
    <w:multiLevelType w:val="multilevel"/>
    <w:tmpl w:val="E5B018FE"/>
    <w:lvl w:ilvl="0">
      <w:start w:val="1"/>
      <w:numFmt w:val="decimal"/>
      <w:lvlText w:val="%1."/>
      <w:lvlJc w:val="left"/>
      <w:pPr>
        <w:ind w:left="720" w:hanging="360"/>
      </w:pPr>
      <w:rPr>
        <w:rFonts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CB44BB"/>
    <w:multiLevelType w:val="hybridMultilevel"/>
    <w:tmpl w:val="1C428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DD1FA7"/>
    <w:multiLevelType w:val="hybridMultilevel"/>
    <w:tmpl w:val="E9CCF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7F6D3E"/>
    <w:multiLevelType w:val="hybridMultilevel"/>
    <w:tmpl w:val="4FC00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2F1533"/>
    <w:multiLevelType w:val="hybridMultilevel"/>
    <w:tmpl w:val="8D9C3184"/>
    <w:lvl w:ilvl="0" w:tplc="24F65A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E26507"/>
    <w:multiLevelType w:val="hybridMultilevel"/>
    <w:tmpl w:val="E68E64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65B7527"/>
    <w:multiLevelType w:val="hybridMultilevel"/>
    <w:tmpl w:val="86366E1C"/>
    <w:lvl w:ilvl="0" w:tplc="04090003">
      <w:start w:val="1"/>
      <w:numFmt w:val="bullet"/>
      <w:lvlText w:val="o"/>
      <w:lvlJc w:val="left"/>
      <w:pPr>
        <w:ind w:left="1440" w:hanging="360"/>
      </w:pPr>
      <w:rPr>
        <w:rFonts w:ascii="Courier New" w:hAnsi="Courier New" w:cs="Courier New"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CDF5C9A"/>
    <w:multiLevelType w:val="multilevel"/>
    <w:tmpl w:val="BB4CC174"/>
    <w:lvl w:ilvl="0">
      <w:start w:val="1"/>
      <w:numFmt w:val="decimal"/>
      <w:lvlText w:val="%1."/>
      <w:lvlJc w:val="left"/>
      <w:pPr>
        <w:ind w:left="720" w:hanging="360"/>
      </w:pPr>
      <w:rPr>
        <w:rFonts w:ascii="Arial" w:hAnsi="Arial" w:cs="Arial"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EAE288D"/>
    <w:multiLevelType w:val="hybridMultilevel"/>
    <w:tmpl w:val="0A28E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7A1AC1"/>
    <w:multiLevelType w:val="hybridMultilevel"/>
    <w:tmpl w:val="63A63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4C6CFF"/>
    <w:multiLevelType w:val="hybridMultilevel"/>
    <w:tmpl w:val="A0B23E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E4F3BAC"/>
    <w:multiLevelType w:val="hybridMultilevel"/>
    <w:tmpl w:val="B4B8720A"/>
    <w:lvl w:ilvl="0" w:tplc="5D88B85A">
      <w:start w:val="1"/>
      <w:numFmt w:val="bullet"/>
      <w:lvlText w:val="o"/>
      <w:lvlJc w:val="left"/>
      <w:pPr>
        <w:ind w:left="1440" w:hanging="360"/>
      </w:pPr>
      <w:rPr>
        <w:rFonts w:ascii="Courier New" w:hAnsi="Courier New" w:cs="Courier New"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0EF717C"/>
    <w:multiLevelType w:val="multilevel"/>
    <w:tmpl w:val="04962D8E"/>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4" w15:restartNumberingAfterBreak="0">
    <w:nsid w:val="65E42295"/>
    <w:multiLevelType w:val="multilevel"/>
    <w:tmpl w:val="AF526194"/>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5" w15:restartNumberingAfterBreak="0">
    <w:nsid w:val="6A7144A3"/>
    <w:multiLevelType w:val="hybridMultilevel"/>
    <w:tmpl w:val="6C8A704E"/>
    <w:lvl w:ilvl="0" w:tplc="E05E3A12">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C3451CA"/>
    <w:multiLevelType w:val="hybridMultilevel"/>
    <w:tmpl w:val="E2D49D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A4619FA"/>
    <w:multiLevelType w:val="hybridMultilevel"/>
    <w:tmpl w:val="717C3C64"/>
    <w:lvl w:ilvl="0" w:tplc="0C0A0015">
      <w:start w:val="1"/>
      <w:numFmt w:val="upp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7AA261B9"/>
    <w:multiLevelType w:val="hybridMultilevel"/>
    <w:tmpl w:val="948EA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4723615">
    <w:abstractNumId w:val="15"/>
  </w:num>
  <w:num w:numId="2" w16cid:durableId="1384524633">
    <w:abstractNumId w:val="16"/>
  </w:num>
  <w:num w:numId="3" w16cid:durableId="74399111">
    <w:abstractNumId w:val="17"/>
  </w:num>
  <w:num w:numId="4" w16cid:durableId="97216443">
    <w:abstractNumId w:val="4"/>
  </w:num>
  <w:num w:numId="5" w16cid:durableId="1900937331">
    <w:abstractNumId w:val="7"/>
  </w:num>
  <w:num w:numId="6" w16cid:durableId="1031491077">
    <w:abstractNumId w:val="3"/>
  </w:num>
  <w:num w:numId="7" w16cid:durableId="235212489">
    <w:abstractNumId w:val="12"/>
  </w:num>
  <w:num w:numId="8" w16cid:durableId="1756240478">
    <w:abstractNumId w:val="10"/>
  </w:num>
  <w:num w:numId="9" w16cid:durableId="960110201">
    <w:abstractNumId w:val="18"/>
  </w:num>
  <w:num w:numId="10" w16cid:durableId="1279726940">
    <w:abstractNumId w:val="2"/>
  </w:num>
  <w:num w:numId="11" w16cid:durableId="2068646583">
    <w:abstractNumId w:val="5"/>
  </w:num>
  <w:num w:numId="12" w16cid:durableId="1167475818">
    <w:abstractNumId w:val="9"/>
  </w:num>
  <w:num w:numId="13" w16cid:durableId="1189372011">
    <w:abstractNumId w:val="8"/>
  </w:num>
  <w:num w:numId="14" w16cid:durableId="777026717">
    <w:abstractNumId w:val="0"/>
  </w:num>
  <w:num w:numId="15" w16cid:durableId="1040781989">
    <w:abstractNumId w:val="14"/>
  </w:num>
  <w:num w:numId="16" w16cid:durableId="293371070">
    <w:abstractNumId w:val="1"/>
  </w:num>
  <w:num w:numId="17" w16cid:durableId="1135291444">
    <w:abstractNumId w:val="13"/>
  </w:num>
  <w:num w:numId="18" w16cid:durableId="1907449652">
    <w:abstractNumId w:val="6"/>
  </w:num>
  <w:num w:numId="19" w16cid:durableId="19225229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886"/>
    <w:rsid w:val="00017B3D"/>
    <w:rsid w:val="00034B4F"/>
    <w:rsid w:val="000B1B77"/>
    <w:rsid w:val="000F29D4"/>
    <w:rsid w:val="00130EA3"/>
    <w:rsid w:val="00164D98"/>
    <w:rsid w:val="00194EA5"/>
    <w:rsid w:val="001B012F"/>
    <w:rsid w:val="001B2615"/>
    <w:rsid w:val="001D22A5"/>
    <w:rsid w:val="00202538"/>
    <w:rsid w:val="00210175"/>
    <w:rsid w:val="002170D8"/>
    <w:rsid w:val="00220F8D"/>
    <w:rsid w:val="00227E80"/>
    <w:rsid w:val="00257D45"/>
    <w:rsid w:val="003250B3"/>
    <w:rsid w:val="003379B1"/>
    <w:rsid w:val="00377D9B"/>
    <w:rsid w:val="00395BF8"/>
    <w:rsid w:val="003B50EB"/>
    <w:rsid w:val="003D0366"/>
    <w:rsid w:val="003D0F4B"/>
    <w:rsid w:val="003D4B88"/>
    <w:rsid w:val="003E0999"/>
    <w:rsid w:val="003E433A"/>
    <w:rsid w:val="003F78DC"/>
    <w:rsid w:val="0040742B"/>
    <w:rsid w:val="00441D49"/>
    <w:rsid w:val="00446AA6"/>
    <w:rsid w:val="00483A38"/>
    <w:rsid w:val="0048477A"/>
    <w:rsid w:val="004C0672"/>
    <w:rsid w:val="004D7ACD"/>
    <w:rsid w:val="004F6099"/>
    <w:rsid w:val="005640E0"/>
    <w:rsid w:val="005738BE"/>
    <w:rsid w:val="00581F4E"/>
    <w:rsid w:val="00590492"/>
    <w:rsid w:val="005F627D"/>
    <w:rsid w:val="00600886"/>
    <w:rsid w:val="006075EB"/>
    <w:rsid w:val="006418AD"/>
    <w:rsid w:val="006476CF"/>
    <w:rsid w:val="0067377A"/>
    <w:rsid w:val="00681D84"/>
    <w:rsid w:val="00700455"/>
    <w:rsid w:val="007341AD"/>
    <w:rsid w:val="00736934"/>
    <w:rsid w:val="007576AF"/>
    <w:rsid w:val="00762FEC"/>
    <w:rsid w:val="00785781"/>
    <w:rsid w:val="008103FE"/>
    <w:rsid w:val="00834BA8"/>
    <w:rsid w:val="00861FE2"/>
    <w:rsid w:val="00866CDE"/>
    <w:rsid w:val="00875CE1"/>
    <w:rsid w:val="008865AE"/>
    <w:rsid w:val="008B07B9"/>
    <w:rsid w:val="008B6572"/>
    <w:rsid w:val="008D443B"/>
    <w:rsid w:val="008F0E00"/>
    <w:rsid w:val="00905AEA"/>
    <w:rsid w:val="00934836"/>
    <w:rsid w:val="00934AFB"/>
    <w:rsid w:val="00943EF1"/>
    <w:rsid w:val="00960C09"/>
    <w:rsid w:val="009733EF"/>
    <w:rsid w:val="009C44F7"/>
    <w:rsid w:val="00A14F79"/>
    <w:rsid w:val="00A436A3"/>
    <w:rsid w:val="00A625A8"/>
    <w:rsid w:val="00A85871"/>
    <w:rsid w:val="00A97497"/>
    <w:rsid w:val="00AB545D"/>
    <w:rsid w:val="00AF2EF5"/>
    <w:rsid w:val="00B10B77"/>
    <w:rsid w:val="00B320D5"/>
    <w:rsid w:val="00B33A00"/>
    <w:rsid w:val="00B554E2"/>
    <w:rsid w:val="00B66210"/>
    <w:rsid w:val="00B97E90"/>
    <w:rsid w:val="00BA29B2"/>
    <w:rsid w:val="00BB370B"/>
    <w:rsid w:val="00BB4692"/>
    <w:rsid w:val="00BC1ACD"/>
    <w:rsid w:val="00BF09CF"/>
    <w:rsid w:val="00BF4AB7"/>
    <w:rsid w:val="00C245EF"/>
    <w:rsid w:val="00C66BBD"/>
    <w:rsid w:val="00C872D6"/>
    <w:rsid w:val="00C96D82"/>
    <w:rsid w:val="00CD0252"/>
    <w:rsid w:val="00CD5C64"/>
    <w:rsid w:val="00CF37DE"/>
    <w:rsid w:val="00D20A8A"/>
    <w:rsid w:val="00D315DA"/>
    <w:rsid w:val="00D52396"/>
    <w:rsid w:val="00D55568"/>
    <w:rsid w:val="00DC2DD4"/>
    <w:rsid w:val="00DD4389"/>
    <w:rsid w:val="00DE2242"/>
    <w:rsid w:val="00E31400"/>
    <w:rsid w:val="00E67C1B"/>
    <w:rsid w:val="00E8297E"/>
    <w:rsid w:val="00EA1C53"/>
    <w:rsid w:val="00EA3D77"/>
    <w:rsid w:val="00EC75D6"/>
    <w:rsid w:val="00EE4ACD"/>
    <w:rsid w:val="00F75C57"/>
    <w:rsid w:val="00FA3F7D"/>
    <w:rsid w:val="00FE3A1E"/>
    <w:rsid w:val="00FE4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E71BA"/>
  <w15:chartTrackingRefBased/>
  <w15:docId w15:val="{89D10D79-2C26-4CB9-93C4-B144117D2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D5C64"/>
    <w:pPr>
      <w:spacing w:after="0" w:line="276" w:lineRule="auto"/>
    </w:pPr>
    <w:rPr>
      <w:rFonts w:ascii="Arial" w:eastAsia="Arial" w:hAnsi="Arial" w:cs="Arial"/>
      <w:lang w:val="es" w:eastAsia="es-CO"/>
    </w:rPr>
  </w:style>
  <w:style w:type="paragraph" w:styleId="Ttulo1">
    <w:name w:val="heading 1"/>
    <w:basedOn w:val="Normal"/>
    <w:link w:val="Ttulo1Car"/>
    <w:uiPriority w:val="1"/>
    <w:qFormat/>
    <w:rsid w:val="001B012F"/>
    <w:pPr>
      <w:widowControl w:val="0"/>
      <w:autoSpaceDE w:val="0"/>
      <w:autoSpaceDN w:val="0"/>
      <w:spacing w:line="240" w:lineRule="auto"/>
      <w:ind w:left="2" w:right="2"/>
      <w:jc w:val="center"/>
      <w:outlineLvl w:val="0"/>
    </w:pPr>
    <w:rPr>
      <w:b/>
      <w:bCs/>
      <w:sz w:val="24"/>
      <w:szCs w:val="24"/>
      <w:lang w:val="es-ES"/>
    </w:rPr>
  </w:style>
  <w:style w:type="paragraph" w:styleId="Ttulo8">
    <w:name w:val="heading 8"/>
    <w:basedOn w:val="Normal"/>
    <w:next w:val="Normal"/>
    <w:link w:val="Ttulo8Car"/>
    <w:uiPriority w:val="9"/>
    <w:semiHidden/>
    <w:unhideWhenUsed/>
    <w:qFormat/>
    <w:rsid w:val="002170D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0886"/>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600886"/>
  </w:style>
  <w:style w:type="paragraph" w:styleId="Piedepgina">
    <w:name w:val="footer"/>
    <w:basedOn w:val="Normal"/>
    <w:link w:val="PiedepginaCar"/>
    <w:uiPriority w:val="99"/>
    <w:unhideWhenUsed/>
    <w:rsid w:val="00600886"/>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600886"/>
  </w:style>
  <w:style w:type="character" w:styleId="Hipervnculo">
    <w:name w:val="Hyperlink"/>
    <w:basedOn w:val="Fuentedeprrafopredeter"/>
    <w:uiPriority w:val="99"/>
    <w:unhideWhenUsed/>
    <w:rsid w:val="00600886"/>
    <w:rPr>
      <w:color w:val="0563C1" w:themeColor="hyperlink"/>
      <w:u w:val="single"/>
    </w:rPr>
  </w:style>
  <w:style w:type="character" w:customStyle="1" w:styleId="Ttulo1Car">
    <w:name w:val="Título 1 Car"/>
    <w:basedOn w:val="Fuentedeprrafopredeter"/>
    <w:link w:val="Ttulo1"/>
    <w:uiPriority w:val="1"/>
    <w:rsid w:val="001B012F"/>
    <w:rPr>
      <w:rFonts w:ascii="Arial" w:eastAsia="Arial" w:hAnsi="Arial" w:cs="Arial"/>
      <w:b/>
      <w:bCs/>
      <w:sz w:val="24"/>
      <w:szCs w:val="24"/>
      <w:lang w:val="es-ES"/>
    </w:rPr>
  </w:style>
  <w:style w:type="paragraph" w:styleId="Textoindependiente">
    <w:name w:val="Body Text"/>
    <w:basedOn w:val="Normal"/>
    <w:link w:val="TextoindependienteCar"/>
    <w:uiPriority w:val="1"/>
    <w:qFormat/>
    <w:rsid w:val="001B012F"/>
    <w:pPr>
      <w:widowControl w:val="0"/>
      <w:autoSpaceDE w:val="0"/>
      <w:autoSpaceDN w:val="0"/>
      <w:spacing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1B012F"/>
    <w:rPr>
      <w:rFonts w:ascii="Arial MT" w:eastAsia="Arial MT" w:hAnsi="Arial MT" w:cs="Arial MT"/>
      <w:sz w:val="24"/>
      <w:szCs w:val="24"/>
      <w:lang w:val="es-ES"/>
    </w:rPr>
  </w:style>
  <w:style w:type="table" w:styleId="Tablaconcuadrcula">
    <w:name w:val="Table Grid"/>
    <w:basedOn w:val="Tablanormal"/>
    <w:uiPriority w:val="59"/>
    <w:rsid w:val="00BC1ACD"/>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8Car">
    <w:name w:val="Título 8 Car"/>
    <w:basedOn w:val="Fuentedeprrafopredeter"/>
    <w:link w:val="Ttulo8"/>
    <w:uiPriority w:val="9"/>
    <w:semiHidden/>
    <w:rsid w:val="002170D8"/>
    <w:rPr>
      <w:rFonts w:asciiTheme="majorHAnsi" w:eastAsiaTheme="majorEastAsia" w:hAnsiTheme="majorHAnsi" w:cstheme="majorBidi"/>
      <w:color w:val="272727" w:themeColor="text1" w:themeTint="D8"/>
      <w:sz w:val="21"/>
      <w:szCs w:val="21"/>
    </w:rPr>
  </w:style>
  <w:style w:type="paragraph" w:styleId="Ttulo">
    <w:name w:val="Title"/>
    <w:basedOn w:val="Normal"/>
    <w:link w:val="TtuloCar"/>
    <w:qFormat/>
    <w:rsid w:val="002170D8"/>
    <w:pPr>
      <w:spacing w:before="240" w:after="60" w:line="240" w:lineRule="auto"/>
      <w:jc w:val="center"/>
      <w:outlineLvl w:val="0"/>
    </w:pPr>
    <w:rPr>
      <w:rFonts w:eastAsia="Times New Roman"/>
      <w:b/>
      <w:bCs/>
      <w:kern w:val="28"/>
      <w:sz w:val="32"/>
      <w:szCs w:val="32"/>
      <w:lang w:val="es-ES" w:eastAsia="es-ES"/>
    </w:rPr>
  </w:style>
  <w:style w:type="character" w:customStyle="1" w:styleId="TtuloCar">
    <w:name w:val="Título Car"/>
    <w:basedOn w:val="Fuentedeprrafopredeter"/>
    <w:link w:val="Ttulo"/>
    <w:rsid w:val="002170D8"/>
    <w:rPr>
      <w:rFonts w:ascii="Arial" w:eastAsia="Times New Roman" w:hAnsi="Arial" w:cs="Arial"/>
      <w:b/>
      <w:bCs/>
      <w:kern w:val="28"/>
      <w:sz w:val="32"/>
      <w:szCs w:val="32"/>
      <w:lang w:val="es-ES" w:eastAsia="es-ES"/>
    </w:rPr>
  </w:style>
  <w:style w:type="paragraph" w:customStyle="1" w:styleId="Default">
    <w:name w:val="Default"/>
    <w:rsid w:val="00395BF8"/>
    <w:pPr>
      <w:autoSpaceDE w:val="0"/>
      <w:autoSpaceDN w:val="0"/>
      <w:adjustRightInd w:val="0"/>
      <w:spacing w:after="0" w:line="240" w:lineRule="auto"/>
    </w:pPr>
    <w:rPr>
      <w:rFonts w:ascii="Verdana" w:eastAsia="Times New Roman" w:hAnsi="Verdana" w:cs="Verdana"/>
      <w:color w:val="000000"/>
      <w:sz w:val="24"/>
      <w:szCs w:val="24"/>
      <w:lang w:val="es-CO" w:eastAsia="es-CO"/>
    </w:rPr>
  </w:style>
  <w:style w:type="paragraph" w:styleId="Prrafodelista">
    <w:name w:val="List Paragraph"/>
    <w:basedOn w:val="Normal"/>
    <w:uiPriority w:val="34"/>
    <w:qFormat/>
    <w:rsid w:val="00395BF8"/>
    <w:pPr>
      <w:ind w:left="720"/>
      <w:contextualSpacing/>
    </w:pPr>
  </w:style>
  <w:style w:type="paragraph" w:styleId="NormalWeb">
    <w:name w:val="Normal (Web)"/>
    <w:basedOn w:val="Normal"/>
    <w:uiPriority w:val="99"/>
    <w:unhideWhenUsed/>
    <w:rsid w:val="0067377A"/>
    <w:pPr>
      <w:spacing w:before="100" w:beforeAutospacing="1" w:after="100" w:afterAutospacing="1" w:line="240" w:lineRule="auto"/>
    </w:pPr>
    <w:rPr>
      <w:rFonts w:ascii="Times New Roman" w:eastAsia="Times New Roman" w:hAnsi="Times New Roman" w:cs="Times New Roman"/>
      <w:sz w:val="24"/>
      <w:szCs w:val="24"/>
      <w:lang w:val="es-CO"/>
    </w:rPr>
  </w:style>
  <w:style w:type="paragraph" w:styleId="Sinespaciado">
    <w:name w:val="No Spacing"/>
    <w:uiPriority w:val="1"/>
    <w:qFormat/>
    <w:rsid w:val="00943EF1"/>
    <w:pPr>
      <w:spacing w:after="0" w:line="240" w:lineRule="auto"/>
    </w:pPr>
    <w:rPr>
      <w:rFonts w:ascii="Times New Roman" w:eastAsia="Times New Roman" w:hAnsi="Times New Roman" w:cs="Times New Roman"/>
      <w:sz w:val="24"/>
      <w:szCs w:val="24"/>
      <w:lang w:val="es-CO" w:eastAsia="es-ES"/>
    </w:rPr>
  </w:style>
  <w:style w:type="character" w:styleId="Hipervnculovisitado">
    <w:name w:val="FollowedHyperlink"/>
    <w:basedOn w:val="Fuentedeprrafopredeter"/>
    <w:uiPriority w:val="99"/>
    <w:semiHidden/>
    <w:unhideWhenUsed/>
    <w:rsid w:val="003E09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9234">
      <w:bodyDiv w:val="1"/>
      <w:marLeft w:val="0"/>
      <w:marRight w:val="0"/>
      <w:marTop w:val="0"/>
      <w:marBottom w:val="0"/>
      <w:divBdr>
        <w:top w:val="none" w:sz="0" w:space="0" w:color="auto"/>
        <w:left w:val="none" w:sz="0" w:space="0" w:color="auto"/>
        <w:bottom w:val="none" w:sz="0" w:space="0" w:color="auto"/>
        <w:right w:val="none" w:sz="0" w:space="0" w:color="auto"/>
      </w:divBdr>
    </w:div>
    <w:div w:id="20070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hyperlink" Target="https://www.funcionpublica.gov.co/eva/gestornormativo/norma.php?i=58599" TargetMode="External"/><Relationship Id="rId1" Type="http://schemas.openxmlformats.org/officeDocument/2006/relationships/hyperlink" Target="https://www.alcaldiabogota.gov.co/sisjur/normas/Norma1.jsp?i=58553&amp;dt=S" TargetMode="External"/><Relationship Id="rId6" Type="http://schemas.openxmlformats.org/officeDocument/2006/relationships/image" Target="media/image7.png"/><Relationship Id="rId5" Type="http://schemas.openxmlformats.org/officeDocument/2006/relationships/image" Target="media/image6.png"/><Relationship Id="rId10" Type="http://schemas.openxmlformats.org/officeDocument/2006/relationships/hyperlink" Target="mailto:corpocaldas@corpocaldas.gov.co" TargetMode="External"/><Relationship Id="rId4" Type="http://schemas.openxmlformats.org/officeDocument/2006/relationships/image" Target="media/image5.png"/><Relationship Id="rId9" Type="http://schemas.openxmlformats.org/officeDocument/2006/relationships/hyperlink" Target="http://www.corpocaldas.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50B08-8C04-4280-B21C-D6DFD8C60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9</Pages>
  <Words>2681</Words>
  <Characters>14747</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Reanudación vacaciones</vt:lpstr>
    </vt:vector>
  </TitlesOfParts>
  <Company>Corpocaldas</Company>
  <LinksUpToDate>false</LinksUpToDate>
  <CharactersWithSpaces>17394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Reanudación vacaciones</dc:title>
  <dc:subject/>
  <dc:creator>Mauricio Andrés Díaz Arias</dc:creator>
  <cp:keywords/>
  <dc:description/>
  <cp:lastModifiedBy>PATRICIA ELENA CALVO RANGEL</cp:lastModifiedBy>
  <cp:revision>26</cp:revision>
  <dcterms:created xsi:type="dcterms:W3CDTF">2023-08-17T13:15:00Z</dcterms:created>
  <dcterms:modified xsi:type="dcterms:W3CDTF">2023-09-06T03:28:00Z</dcterms:modified>
</cp:coreProperties>
</file>