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59500" w14:textId="77777777" w:rsidR="00CC1565" w:rsidRDefault="00CC1565" w:rsidP="00AC2DF6">
      <w:pPr>
        <w:spacing w:line="240" w:lineRule="atLeast"/>
        <w:jc w:val="both"/>
        <w:rPr>
          <w:sz w:val="24"/>
          <w:szCs w:val="24"/>
        </w:rPr>
      </w:pPr>
    </w:p>
    <w:p w14:paraId="2B14FE7C" w14:textId="5FBD8574" w:rsidR="00F018E6" w:rsidRPr="00AC2DF6" w:rsidRDefault="00F018E6" w:rsidP="00CC1565">
      <w:pPr>
        <w:spacing w:line="240" w:lineRule="atLeast"/>
        <w:jc w:val="both"/>
        <w:rPr>
          <w:sz w:val="24"/>
          <w:szCs w:val="24"/>
        </w:rPr>
      </w:pPr>
      <w:r w:rsidRPr="00AC2DF6">
        <w:rPr>
          <w:sz w:val="24"/>
          <w:szCs w:val="24"/>
        </w:rPr>
        <w:t xml:space="preserve">El Secretario General de la Corporación Autónoma Regional de Caldas </w:t>
      </w:r>
      <w:r w:rsidR="00FA502F" w:rsidRPr="00AC2DF6">
        <w:rPr>
          <w:sz w:val="24"/>
          <w:szCs w:val="24"/>
        </w:rPr>
        <w:t xml:space="preserve">- </w:t>
      </w:r>
      <w:r w:rsidRPr="00AC2DF6">
        <w:rPr>
          <w:sz w:val="24"/>
          <w:szCs w:val="24"/>
        </w:rPr>
        <w:t>CORPOCALDAS, en ejercicio de las funciones delegadas por la Dirección General mediante la resolución 501 de 2007 y</w:t>
      </w:r>
    </w:p>
    <w:p w14:paraId="70BF0A5F" w14:textId="0C99D6C3" w:rsidR="00F018E6" w:rsidRPr="00AC2DF6" w:rsidRDefault="00F018E6" w:rsidP="00AC2DF6">
      <w:pPr>
        <w:spacing w:line="240" w:lineRule="atLeast"/>
        <w:rPr>
          <w:sz w:val="24"/>
          <w:szCs w:val="24"/>
        </w:rPr>
      </w:pPr>
    </w:p>
    <w:p w14:paraId="6BFDE0E2" w14:textId="77777777" w:rsidR="00F018E6" w:rsidRPr="00AC2DF6" w:rsidRDefault="00F018E6" w:rsidP="00AC2DF6">
      <w:pPr>
        <w:spacing w:line="240" w:lineRule="atLeast"/>
        <w:jc w:val="center"/>
        <w:rPr>
          <w:b/>
          <w:sz w:val="24"/>
          <w:szCs w:val="24"/>
        </w:rPr>
      </w:pPr>
      <w:r w:rsidRPr="00AC2DF6">
        <w:rPr>
          <w:b/>
          <w:sz w:val="24"/>
          <w:szCs w:val="24"/>
        </w:rPr>
        <w:t>CONSIDERANDO</w:t>
      </w:r>
    </w:p>
    <w:p w14:paraId="05A94068" w14:textId="77777777" w:rsidR="00F018E6" w:rsidRPr="00AC2DF6" w:rsidRDefault="00F018E6" w:rsidP="00AC2DF6">
      <w:pPr>
        <w:spacing w:line="240" w:lineRule="atLeast"/>
        <w:jc w:val="center"/>
        <w:rPr>
          <w:b/>
          <w:sz w:val="24"/>
          <w:szCs w:val="24"/>
        </w:rPr>
      </w:pPr>
    </w:p>
    <w:p w14:paraId="781192B0" w14:textId="756C0758" w:rsidR="00F018E6" w:rsidRPr="00A207FD" w:rsidRDefault="00F018E6" w:rsidP="00AC2DF6">
      <w:pPr>
        <w:spacing w:line="240" w:lineRule="atLeast"/>
        <w:jc w:val="both"/>
        <w:rPr>
          <w:rFonts w:eastAsia="Batang"/>
          <w:sz w:val="24"/>
          <w:szCs w:val="24"/>
          <w:lang w:eastAsia="es-ES"/>
        </w:rPr>
      </w:pPr>
      <w:r w:rsidRPr="00A207FD">
        <w:rPr>
          <w:rFonts w:eastAsia="Batang"/>
          <w:sz w:val="24"/>
          <w:szCs w:val="24"/>
          <w:lang w:eastAsia="es-ES"/>
        </w:rPr>
        <w:t xml:space="preserve">Mediante la radicado </w:t>
      </w:r>
      <w:r w:rsidR="00CC1565" w:rsidRPr="00227AFE">
        <w:rPr>
          <w:rFonts w:eastAsia="Batang"/>
          <w:sz w:val="24"/>
          <w:szCs w:val="24"/>
          <w:highlight w:val="yellow"/>
          <w:lang w:eastAsia="es-ES"/>
        </w:rPr>
        <w:t>XXXXXXXXXXXXXX</w:t>
      </w:r>
      <w:r w:rsidRPr="00A207FD">
        <w:rPr>
          <w:rFonts w:eastAsia="Batang"/>
          <w:sz w:val="24"/>
          <w:szCs w:val="24"/>
          <w:lang w:eastAsia="es-ES"/>
        </w:rPr>
        <w:t xml:space="preserve"> de </w:t>
      </w:r>
      <w:r w:rsidR="00CC1565">
        <w:rPr>
          <w:rFonts w:eastAsia="Batang"/>
          <w:sz w:val="24"/>
          <w:szCs w:val="24"/>
          <w:lang w:eastAsia="es-ES"/>
        </w:rPr>
        <w:t>XX</w:t>
      </w:r>
      <w:r w:rsidRPr="00A207FD">
        <w:rPr>
          <w:rFonts w:eastAsia="Batang"/>
          <w:sz w:val="24"/>
          <w:szCs w:val="24"/>
          <w:lang w:eastAsia="es-ES"/>
        </w:rPr>
        <w:t xml:space="preserve"> de </w:t>
      </w:r>
      <w:r w:rsidR="00CC1565" w:rsidRPr="00227AFE">
        <w:rPr>
          <w:rFonts w:eastAsia="Batang"/>
          <w:sz w:val="24"/>
          <w:szCs w:val="24"/>
          <w:highlight w:val="yellow"/>
          <w:lang w:eastAsia="es-ES"/>
        </w:rPr>
        <w:t>XXXXXX</w:t>
      </w:r>
      <w:r w:rsidRPr="00A207FD">
        <w:rPr>
          <w:rFonts w:eastAsia="Batang"/>
          <w:sz w:val="24"/>
          <w:szCs w:val="24"/>
          <w:lang w:eastAsia="es-ES"/>
        </w:rPr>
        <w:t xml:space="preserve"> de </w:t>
      </w:r>
      <w:r w:rsidR="00CC1565" w:rsidRPr="00227AFE">
        <w:rPr>
          <w:rFonts w:eastAsia="Batang"/>
          <w:sz w:val="24"/>
          <w:szCs w:val="24"/>
          <w:highlight w:val="yellow"/>
          <w:lang w:eastAsia="es-ES"/>
        </w:rPr>
        <w:t>XXXX</w:t>
      </w:r>
      <w:r w:rsidRPr="00A207FD">
        <w:rPr>
          <w:rFonts w:eastAsia="Batang"/>
          <w:sz w:val="24"/>
          <w:szCs w:val="24"/>
          <w:lang w:eastAsia="es-ES"/>
        </w:rPr>
        <w:t xml:space="preserve">, </w:t>
      </w:r>
      <w:r w:rsidR="0064529A">
        <w:rPr>
          <w:rFonts w:eastAsia="Batang"/>
          <w:sz w:val="24"/>
          <w:szCs w:val="24"/>
          <w:lang w:eastAsia="es-ES"/>
        </w:rPr>
        <w:t xml:space="preserve">el </w:t>
      </w:r>
      <w:r w:rsidRPr="0064529A">
        <w:rPr>
          <w:rFonts w:eastAsia="Batang"/>
          <w:sz w:val="24"/>
          <w:szCs w:val="24"/>
          <w:highlight w:val="yellow"/>
          <w:lang w:eastAsia="es-ES"/>
        </w:rPr>
        <w:t>señor</w:t>
      </w:r>
      <w:r w:rsidR="0064529A" w:rsidRPr="0064529A">
        <w:rPr>
          <w:rFonts w:eastAsia="Batang"/>
          <w:sz w:val="24"/>
          <w:szCs w:val="24"/>
          <w:highlight w:val="yellow"/>
          <w:lang w:eastAsia="es-ES"/>
        </w:rPr>
        <w:t>@</w:t>
      </w:r>
      <w:r w:rsidRPr="00A207FD">
        <w:rPr>
          <w:rFonts w:eastAsia="Batang"/>
          <w:sz w:val="24"/>
          <w:szCs w:val="24"/>
          <w:lang w:eastAsia="es-ES"/>
        </w:rPr>
        <w:t xml:space="preserve"> </w:t>
      </w:r>
      <w:r w:rsidR="00CC1565" w:rsidRPr="00227AFE">
        <w:rPr>
          <w:rFonts w:eastAsia="Batang"/>
          <w:b/>
          <w:sz w:val="24"/>
          <w:szCs w:val="24"/>
          <w:highlight w:val="yellow"/>
          <w:lang w:eastAsia="es-ES"/>
        </w:rPr>
        <w:t>XXXXXXXXXXX</w:t>
      </w:r>
      <w:r w:rsidR="003A7193">
        <w:rPr>
          <w:rFonts w:eastAsia="Batang"/>
          <w:b/>
          <w:sz w:val="24"/>
          <w:szCs w:val="24"/>
          <w:lang w:eastAsia="es-ES"/>
        </w:rPr>
        <w:t xml:space="preserve"> </w:t>
      </w:r>
      <w:r w:rsidR="003A7193">
        <w:rPr>
          <w:rFonts w:eastAsia="Batang"/>
          <w:sz w:val="24"/>
          <w:szCs w:val="24"/>
          <w:lang w:eastAsia="es-ES"/>
        </w:rPr>
        <w:t>identificad</w:t>
      </w:r>
      <w:r w:rsidR="0064529A">
        <w:rPr>
          <w:rFonts w:eastAsia="Batang"/>
          <w:sz w:val="24"/>
          <w:szCs w:val="24"/>
          <w:lang w:eastAsia="es-ES"/>
        </w:rPr>
        <w:t>@</w:t>
      </w:r>
      <w:r w:rsidR="003A7193">
        <w:rPr>
          <w:rFonts w:eastAsia="Batang"/>
          <w:sz w:val="24"/>
          <w:szCs w:val="24"/>
          <w:lang w:eastAsia="es-ES"/>
        </w:rPr>
        <w:t xml:space="preserve"> con cédula de ciudadanía </w:t>
      </w:r>
      <w:r w:rsidR="00CC1565" w:rsidRPr="00227AFE">
        <w:rPr>
          <w:rFonts w:eastAsia="Batang"/>
          <w:sz w:val="24"/>
          <w:szCs w:val="24"/>
          <w:highlight w:val="yellow"/>
          <w:lang w:eastAsia="es-ES"/>
        </w:rPr>
        <w:t>XXXXXXX</w:t>
      </w:r>
      <w:r w:rsidRPr="00A207FD">
        <w:rPr>
          <w:rFonts w:eastAsia="Batang"/>
          <w:sz w:val="24"/>
          <w:szCs w:val="24"/>
          <w:lang w:eastAsia="es-ES"/>
        </w:rPr>
        <w:t xml:space="preserve">, solicitó </w:t>
      </w:r>
      <w:r w:rsidR="00CC1565" w:rsidRPr="00227AFE">
        <w:rPr>
          <w:rFonts w:eastAsia="Batang"/>
          <w:sz w:val="24"/>
          <w:szCs w:val="24"/>
          <w:highlight w:val="yellow"/>
          <w:lang w:eastAsia="es-ES"/>
        </w:rPr>
        <w:t>XXXXXXXXXXX</w:t>
      </w:r>
      <w:r w:rsidRPr="00A207FD">
        <w:rPr>
          <w:rFonts w:eastAsia="Batang"/>
          <w:sz w:val="24"/>
          <w:szCs w:val="24"/>
          <w:lang w:eastAsia="es-ES"/>
        </w:rPr>
        <w:t xml:space="preserve">, en beneficio del predio </w:t>
      </w:r>
      <w:r w:rsidR="00CC1565" w:rsidRPr="00227AFE">
        <w:rPr>
          <w:rFonts w:eastAsia="Batang"/>
          <w:sz w:val="24"/>
          <w:szCs w:val="24"/>
          <w:highlight w:val="yellow"/>
          <w:lang w:eastAsia="es-ES"/>
        </w:rPr>
        <w:t>XXXXXX</w:t>
      </w:r>
      <w:r w:rsidR="003679DA">
        <w:rPr>
          <w:rFonts w:eastAsia="Batang"/>
          <w:sz w:val="24"/>
          <w:szCs w:val="24"/>
          <w:lang w:eastAsia="es-ES"/>
        </w:rPr>
        <w:t xml:space="preserve"> </w:t>
      </w:r>
      <w:r w:rsidRPr="00A207FD">
        <w:rPr>
          <w:rFonts w:eastAsia="Batang"/>
          <w:sz w:val="24"/>
          <w:szCs w:val="24"/>
          <w:lang w:eastAsia="es-ES"/>
        </w:rPr>
        <w:t xml:space="preserve">identificado con matrícula inmobiliaria </w:t>
      </w:r>
      <w:proofErr w:type="spellStart"/>
      <w:r w:rsidRPr="00A207FD">
        <w:rPr>
          <w:rFonts w:eastAsia="Batang"/>
          <w:sz w:val="24"/>
          <w:szCs w:val="24"/>
          <w:lang w:eastAsia="es-ES"/>
        </w:rPr>
        <w:t>N°</w:t>
      </w:r>
      <w:proofErr w:type="spellEnd"/>
      <w:r w:rsidR="00CC1565">
        <w:rPr>
          <w:rFonts w:eastAsia="Batang"/>
          <w:sz w:val="24"/>
          <w:szCs w:val="24"/>
          <w:lang w:eastAsia="es-ES"/>
        </w:rPr>
        <w:t xml:space="preserve"> </w:t>
      </w:r>
      <w:r w:rsidR="00CC1565">
        <w:rPr>
          <w:rFonts w:eastAsia="Calibri"/>
          <w:sz w:val="24"/>
          <w:szCs w:val="24"/>
          <w:lang w:eastAsia="en-US"/>
        </w:rPr>
        <w:t>XXXXXX</w:t>
      </w:r>
      <w:r w:rsidRPr="00A207FD">
        <w:rPr>
          <w:rFonts w:eastAsia="Calibri"/>
          <w:sz w:val="24"/>
          <w:szCs w:val="24"/>
          <w:lang w:eastAsia="en-US"/>
        </w:rPr>
        <w:t xml:space="preserve">, ubicado en la vereda </w:t>
      </w:r>
      <w:r w:rsidR="00CC1565" w:rsidRPr="00227AFE">
        <w:rPr>
          <w:rFonts w:eastAsia="Calibri"/>
          <w:sz w:val="24"/>
          <w:szCs w:val="24"/>
          <w:highlight w:val="yellow"/>
          <w:lang w:eastAsia="en-US"/>
        </w:rPr>
        <w:t>XXXXXX</w:t>
      </w:r>
      <w:r w:rsidRPr="00A207FD">
        <w:rPr>
          <w:rFonts w:eastAsia="Calibri"/>
          <w:sz w:val="24"/>
          <w:szCs w:val="24"/>
          <w:lang w:eastAsia="en-US"/>
        </w:rPr>
        <w:t xml:space="preserve">, en jurisdicción del municipio de </w:t>
      </w:r>
      <w:r w:rsidR="00CC1565" w:rsidRPr="00227AFE">
        <w:rPr>
          <w:rFonts w:eastAsia="Calibri"/>
          <w:sz w:val="24"/>
          <w:szCs w:val="24"/>
          <w:highlight w:val="yellow"/>
          <w:lang w:eastAsia="en-US"/>
        </w:rPr>
        <w:t>XXXXX</w:t>
      </w:r>
      <w:r w:rsidR="003679DA">
        <w:rPr>
          <w:rFonts w:eastAsia="Calibri"/>
          <w:sz w:val="24"/>
          <w:szCs w:val="24"/>
          <w:lang w:eastAsia="en-US"/>
        </w:rPr>
        <w:t xml:space="preserve"> en el D</w:t>
      </w:r>
      <w:r w:rsidRPr="00A207FD">
        <w:rPr>
          <w:rFonts w:eastAsia="Calibri"/>
          <w:sz w:val="24"/>
          <w:szCs w:val="24"/>
          <w:lang w:eastAsia="en-US"/>
        </w:rPr>
        <w:t xml:space="preserve">epartamento de Caldas. </w:t>
      </w:r>
      <w:r w:rsidRPr="00A207FD">
        <w:rPr>
          <w:rFonts w:eastAsia="Batang"/>
          <w:sz w:val="24"/>
          <w:szCs w:val="24"/>
          <w:lang w:eastAsia="es-ES"/>
        </w:rPr>
        <w:t xml:space="preserve">Con Auto </w:t>
      </w:r>
      <w:r w:rsidR="00CC1565" w:rsidRPr="00227AFE">
        <w:rPr>
          <w:rFonts w:eastAsia="Batang"/>
          <w:sz w:val="24"/>
          <w:szCs w:val="24"/>
          <w:highlight w:val="yellow"/>
          <w:lang w:eastAsia="es-ES"/>
        </w:rPr>
        <w:t>XXXX-XXXX</w:t>
      </w:r>
      <w:r w:rsidRPr="00A207FD">
        <w:rPr>
          <w:rFonts w:eastAsia="Batang"/>
          <w:sz w:val="24"/>
          <w:szCs w:val="24"/>
          <w:lang w:eastAsia="es-ES"/>
        </w:rPr>
        <w:t xml:space="preserve"> de </w:t>
      </w:r>
      <w:r w:rsidR="00CC1565" w:rsidRPr="00227AFE">
        <w:rPr>
          <w:rFonts w:eastAsia="Batang"/>
          <w:sz w:val="24"/>
          <w:szCs w:val="24"/>
          <w:highlight w:val="yellow"/>
          <w:lang w:eastAsia="es-ES"/>
        </w:rPr>
        <w:t>XX</w:t>
      </w:r>
      <w:r w:rsidRPr="00A207FD">
        <w:rPr>
          <w:rFonts w:eastAsia="Batang"/>
          <w:sz w:val="24"/>
          <w:szCs w:val="24"/>
          <w:lang w:eastAsia="es-ES"/>
        </w:rPr>
        <w:t xml:space="preserve"> de </w:t>
      </w:r>
      <w:r w:rsidR="00CC1565" w:rsidRPr="00227AFE">
        <w:rPr>
          <w:rFonts w:eastAsia="Batang"/>
          <w:sz w:val="24"/>
          <w:szCs w:val="24"/>
          <w:highlight w:val="yellow"/>
          <w:lang w:eastAsia="es-ES"/>
        </w:rPr>
        <w:t>XXXXX</w:t>
      </w:r>
      <w:r w:rsidR="00CC1565">
        <w:rPr>
          <w:rFonts w:eastAsia="Batang"/>
          <w:sz w:val="24"/>
          <w:szCs w:val="24"/>
          <w:lang w:eastAsia="es-ES"/>
        </w:rPr>
        <w:t xml:space="preserve"> </w:t>
      </w:r>
      <w:r w:rsidRPr="00A207FD">
        <w:rPr>
          <w:rFonts w:eastAsia="Batang"/>
          <w:sz w:val="24"/>
          <w:szCs w:val="24"/>
          <w:lang w:eastAsia="es-ES"/>
        </w:rPr>
        <w:t xml:space="preserve">de </w:t>
      </w:r>
      <w:r w:rsidR="00CC1565" w:rsidRPr="00227AFE">
        <w:rPr>
          <w:rFonts w:eastAsia="Batang"/>
          <w:sz w:val="24"/>
          <w:szCs w:val="24"/>
          <w:highlight w:val="yellow"/>
          <w:lang w:eastAsia="es-ES"/>
        </w:rPr>
        <w:t>XXXX</w:t>
      </w:r>
      <w:r w:rsidRPr="00A207FD">
        <w:rPr>
          <w:rFonts w:eastAsia="Batang"/>
          <w:sz w:val="24"/>
          <w:szCs w:val="24"/>
          <w:lang w:eastAsia="es-ES"/>
        </w:rPr>
        <w:t>, se dio inicio al trámite administrativo para resolver la solicitud presentada.</w:t>
      </w:r>
    </w:p>
    <w:p w14:paraId="55356CE9" w14:textId="77777777" w:rsidR="00F018E6" w:rsidRPr="00A207FD" w:rsidRDefault="00F018E6" w:rsidP="00AC2DF6">
      <w:pPr>
        <w:numPr>
          <w:ilvl w:val="12"/>
          <w:numId w:val="0"/>
        </w:numPr>
        <w:spacing w:line="240" w:lineRule="atLeast"/>
        <w:jc w:val="both"/>
        <w:rPr>
          <w:rFonts w:eastAsia="Batang"/>
          <w:sz w:val="24"/>
          <w:szCs w:val="24"/>
          <w:lang w:eastAsia="es-ES"/>
        </w:rPr>
      </w:pPr>
    </w:p>
    <w:p w14:paraId="7DA013F6" w14:textId="164C5DC2" w:rsidR="00F018E6" w:rsidRPr="00A207FD" w:rsidRDefault="00F018E6" w:rsidP="00AC2DF6">
      <w:pPr>
        <w:numPr>
          <w:ilvl w:val="12"/>
          <w:numId w:val="0"/>
        </w:numPr>
        <w:spacing w:line="240" w:lineRule="atLeast"/>
        <w:jc w:val="both"/>
        <w:rPr>
          <w:rFonts w:eastAsia="Batang"/>
          <w:sz w:val="24"/>
          <w:szCs w:val="24"/>
          <w:lang w:eastAsia="es-ES"/>
        </w:rPr>
      </w:pPr>
      <w:r w:rsidRPr="00A207FD">
        <w:rPr>
          <w:rFonts w:eastAsia="Batang"/>
          <w:sz w:val="24"/>
          <w:szCs w:val="24"/>
          <w:lang w:eastAsia="es-ES"/>
        </w:rPr>
        <w:t>Con informe</w:t>
      </w:r>
      <w:r w:rsidR="00146CAA" w:rsidRPr="00A207FD">
        <w:rPr>
          <w:rFonts w:eastAsia="Batang"/>
          <w:sz w:val="24"/>
          <w:szCs w:val="24"/>
          <w:lang w:eastAsia="es-ES"/>
        </w:rPr>
        <w:t>s</w:t>
      </w:r>
      <w:r w:rsidRPr="00A207FD">
        <w:rPr>
          <w:rFonts w:eastAsia="Batang"/>
          <w:sz w:val="24"/>
          <w:szCs w:val="24"/>
          <w:lang w:eastAsia="es-ES"/>
        </w:rPr>
        <w:t xml:space="preserve"> Técnico</w:t>
      </w:r>
      <w:r w:rsidR="00146CAA" w:rsidRPr="00A207FD">
        <w:rPr>
          <w:rFonts w:eastAsia="Batang"/>
          <w:sz w:val="24"/>
          <w:szCs w:val="24"/>
          <w:lang w:eastAsia="es-ES"/>
        </w:rPr>
        <w:t xml:space="preserve">s </w:t>
      </w:r>
      <w:r w:rsidR="00CC1565" w:rsidRPr="00227AFE">
        <w:rPr>
          <w:rFonts w:eastAsia="Batang"/>
          <w:sz w:val="24"/>
          <w:szCs w:val="24"/>
          <w:highlight w:val="yellow"/>
          <w:lang w:eastAsia="es-ES"/>
        </w:rPr>
        <w:t>XXXXX</w:t>
      </w:r>
      <w:r w:rsidRPr="00A207FD">
        <w:rPr>
          <w:rFonts w:eastAsia="Batang"/>
          <w:sz w:val="24"/>
          <w:szCs w:val="24"/>
          <w:lang w:eastAsia="es-ES"/>
        </w:rPr>
        <w:t xml:space="preserve"> </w:t>
      </w:r>
      <w:r w:rsidR="00146CAA" w:rsidRPr="00A207FD">
        <w:rPr>
          <w:rFonts w:eastAsia="Batang"/>
          <w:sz w:val="24"/>
          <w:szCs w:val="24"/>
          <w:lang w:eastAsia="es-ES"/>
        </w:rPr>
        <w:t xml:space="preserve">de </w:t>
      </w:r>
      <w:r w:rsidR="00CC1565" w:rsidRPr="00227AFE">
        <w:rPr>
          <w:rFonts w:eastAsia="Batang"/>
          <w:sz w:val="24"/>
          <w:szCs w:val="24"/>
          <w:highlight w:val="yellow"/>
          <w:lang w:eastAsia="es-ES"/>
        </w:rPr>
        <w:t>XX</w:t>
      </w:r>
      <w:r w:rsidRPr="00A207FD">
        <w:rPr>
          <w:rFonts w:eastAsia="Batang"/>
          <w:sz w:val="24"/>
          <w:szCs w:val="24"/>
          <w:lang w:eastAsia="es-ES"/>
        </w:rPr>
        <w:t xml:space="preserve"> de </w:t>
      </w:r>
      <w:r w:rsidR="00CC1565" w:rsidRPr="00227AFE">
        <w:rPr>
          <w:rFonts w:eastAsia="Batang"/>
          <w:sz w:val="24"/>
          <w:szCs w:val="24"/>
          <w:highlight w:val="yellow"/>
          <w:lang w:eastAsia="es-ES"/>
        </w:rPr>
        <w:t>XXXXX</w:t>
      </w:r>
      <w:r w:rsidR="00146CAA" w:rsidRPr="00A207FD">
        <w:rPr>
          <w:rFonts w:eastAsia="Batang"/>
          <w:sz w:val="24"/>
          <w:szCs w:val="24"/>
          <w:lang w:eastAsia="es-ES"/>
        </w:rPr>
        <w:t xml:space="preserve"> de </w:t>
      </w:r>
      <w:r w:rsidR="00CC1565" w:rsidRPr="00227AFE">
        <w:rPr>
          <w:rFonts w:eastAsia="Batang"/>
          <w:sz w:val="24"/>
          <w:szCs w:val="24"/>
          <w:highlight w:val="yellow"/>
          <w:lang w:eastAsia="es-ES"/>
        </w:rPr>
        <w:t>XXXX</w:t>
      </w:r>
      <w:r w:rsidR="00CC1565">
        <w:rPr>
          <w:rFonts w:eastAsia="Batang"/>
          <w:sz w:val="24"/>
          <w:szCs w:val="24"/>
          <w:lang w:eastAsia="es-ES"/>
        </w:rPr>
        <w:t xml:space="preserve"> Y memorando </w:t>
      </w:r>
      <w:r w:rsidR="00CC1565" w:rsidRPr="00227AFE">
        <w:rPr>
          <w:rFonts w:eastAsia="Batang"/>
          <w:sz w:val="24"/>
          <w:szCs w:val="24"/>
          <w:highlight w:val="yellow"/>
          <w:lang w:eastAsia="es-ES"/>
        </w:rPr>
        <w:t>XXXXXXX</w:t>
      </w:r>
      <w:r w:rsidR="00CC1565">
        <w:rPr>
          <w:rFonts w:eastAsia="Batang"/>
          <w:sz w:val="24"/>
          <w:szCs w:val="24"/>
          <w:lang w:eastAsia="es-ES"/>
        </w:rPr>
        <w:t xml:space="preserve"> del </w:t>
      </w:r>
      <w:r w:rsidR="00CC1565" w:rsidRPr="00227AFE">
        <w:rPr>
          <w:rFonts w:eastAsia="Batang"/>
          <w:sz w:val="24"/>
          <w:szCs w:val="24"/>
          <w:highlight w:val="yellow"/>
          <w:lang w:eastAsia="es-ES"/>
        </w:rPr>
        <w:t>XX</w:t>
      </w:r>
      <w:r w:rsidR="00CC1565">
        <w:rPr>
          <w:rFonts w:eastAsia="Batang"/>
          <w:sz w:val="24"/>
          <w:szCs w:val="24"/>
          <w:lang w:eastAsia="es-ES"/>
        </w:rPr>
        <w:t xml:space="preserve"> de </w:t>
      </w:r>
      <w:r w:rsidR="00CC1565" w:rsidRPr="00227AFE">
        <w:rPr>
          <w:rFonts w:eastAsia="Batang"/>
          <w:sz w:val="24"/>
          <w:szCs w:val="24"/>
          <w:highlight w:val="yellow"/>
          <w:lang w:eastAsia="es-ES"/>
        </w:rPr>
        <w:t>XXXXXX</w:t>
      </w:r>
      <w:r w:rsidR="00CC1565">
        <w:rPr>
          <w:rFonts w:eastAsia="Batang"/>
          <w:sz w:val="24"/>
          <w:szCs w:val="24"/>
          <w:lang w:eastAsia="es-ES"/>
        </w:rPr>
        <w:t xml:space="preserve"> de </w:t>
      </w:r>
      <w:r w:rsidR="00CC1565" w:rsidRPr="00227AFE">
        <w:rPr>
          <w:rFonts w:eastAsia="Batang"/>
          <w:sz w:val="24"/>
          <w:szCs w:val="24"/>
          <w:highlight w:val="yellow"/>
          <w:lang w:eastAsia="es-ES"/>
        </w:rPr>
        <w:t>XXXX</w:t>
      </w:r>
      <w:r w:rsidRPr="0073371C">
        <w:rPr>
          <w:rFonts w:eastAsia="Batang"/>
          <w:sz w:val="24"/>
          <w:szCs w:val="24"/>
          <w:lang w:eastAsia="es-ES"/>
        </w:rPr>
        <w:t>,</w:t>
      </w:r>
      <w:r w:rsidRPr="00A207FD">
        <w:rPr>
          <w:rFonts w:eastAsia="Batang"/>
          <w:sz w:val="24"/>
          <w:szCs w:val="24"/>
          <w:lang w:eastAsia="es-ES"/>
        </w:rPr>
        <w:t xml:space="preserve"> la Subdirección de </w:t>
      </w:r>
      <w:r w:rsidR="00CC1565" w:rsidRPr="00227AFE">
        <w:rPr>
          <w:rFonts w:eastAsia="Batang"/>
          <w:sz w:val="24"/>
          <w:szCs w:val="24"/>
          <w:highlight w:val="yellow"/>
          <w:lang w:eastAsia="es-ES"/>
        </w:rPr>
        <w:t>XXXXXXXXXXXX</w:t>
      </w:r>
      <w:r w:rsidRPr="00A207FD">
        <w:rPr>
          <w:rFonts w:eastAsia="Batang"/>
          <w:sz w:val="24"/>
          <w:szCs w:val="24"/>
          <w:lang w:eastAsia="es-ES"/>
        </w:rPr>
        <w:t>, d</w:t>
      </w:r>
      <w:r w:rsidR="00AC2DF6">
        <w:rPr>
          <w:rFonts w:eastAsia="Batang"/>
          <w:sz w:val="24"/>
          <w:szCs w:val="24"/>
          <w:lang w:eastAsia="es-ES"/>
        </w:rPr>
        <w:t xml:space="preserve">io </w:t>
      </w:r>
      <w:r w:rsidRPr="00A207FD">
        <w:rPr>
          <w:rFonts w:eastAsia="Batang"/>
          <w:sz w:val="24"/>
          <w:szCs w:val="24"/>
          <w:lang w:eastAsia="es-ES"/>
        </w:rPr>
        <w:t xml:space="preserve">concepto favorable a la solicitud presentada en los términos descritos en la parte resolutiva del presente acto administrativo. </w:t>
      </w:r>
      <w:r w:rsidR="00FA502F" w:rsidRPr="00A207FD">
        <w:rPr>
          <w:rFonts w:eastAsia="Batang"/>
          <w:sz w:val="24"/>
          <w:szCs w:val="24"/>
          <w:lang w:eastAsia="es-ES"/>
        </w:rPr>
        <w:t>En d</w:t>
      </w:r>
      <w:r w:rsidRPr="00A207FD">
        <w:rPr>
          <w:rFonts w:eastAsia="Batang"/>
          <w:sz w:val="24"/>
          <w:szCs w:val="24"/>
          <w:lang w:eastAsia="es-ES"/>
        </w:rPr>
        <w:t xml:space="preserve">ichos informes </w:t>
      </w:r>
      <w:r w:rsidR="00FA502F" w:rsidRPr="00A207FD">
        <w:rPr>
          <w:rFonts w:eastAsia="Batang"/>
          <w:sz w:val="24"/>
          <w:szCs w:val="24"/>
          <w:lang w:eastAsia="es-ES"/>
        </w:rPr>
        <w:t>entre otros aspectos se determina</w:t>
      </w:r>
      <w:r w:rsidR="005A1783">
        <w:rPr>
          <w:rFonts w:eastAsia="Batang"/>
          <w:sz w:val="24"/>
          <w:szCs w:val="24"/>
          <w:lang w:eastAsia="es-ES"/>
        </w:rPr>
        <w:t xml:space="preserve"> que</w:t>
      </w:r>
      <w:r w:rsidRPr="00A207FD">
        <w:rPr>
          <w:rFonts w:eastAsia="Batang"/>
          <w:sz w:val="24"/>
          <w:szCs w:val="24"/>
          <w:lang w:eastAsia="es-ES"/>
        </w:rPr>
        <w:t xml:space="preserve">: </w:t>
      </w:r>
    </w:p>
    <w:p w14:paraId="012AC519" w14:textId="77777777" w:rsidR="00F018E6" w:rsidRPr="00A207FD" w:rsidRDefault="00F018E6" w:rsidP="00AC2DF6">
      <w:pPr>
        <w:numPr>
          <w:ilvl w:val="12"/>
          <w:numId w:val="0"/>
        </w:numPr>
        <w:spacing w:line="240" w:lineRule="atLeast"/>
        <w:jc w:val="both"/>
        <w:rPr>
          <w:rFonts w:eastAsia="Batang"/>
          <w:sz w:val="24"/>
          <w:szCs w:val="24"/>
          <w:lang w:eastAsia="es-ES"/>
        </w:rPr>
      </w:pPr>
    </w:p>
    <w:p w14:paraId="51811A60" w14:textId="77777777" w:rsidR="00CC1565" w:rsidRPr="00227AFE" w:rsidRDefault="00CC1565" w:rsidP="00AC2DF6">
      <w:pPr>
        <w:pStyle w:val="Prrafodelista"/>
        <w:numPr>
          <w:ilvl w:val="0"/>
          <w:numId w:val="4"/>
        </w:numPr>
        <w:spacing w:line="240" w:lineRule="atLeast"/>
        <w:jc w:val="both"/>
        <w:rPr>
          <w:rFonts w:ascii="Arial Narrow" w:eastAsia="Batang" w:hAnsi="Arial Narrow"/>
          <w:i/>
          <w:iCs/>
          <w:sz w:val="24"/>
          <w:szCs w:val="24"/>
          <w:highlight w:val="yellow"/>
          <w:lang w:eastAsia="es-ES"/>
        </w:rPr>
      </w:pPr>
      <w:r w:rsidRPr="00227AFE">
        <w:rPr>
          <w:rFonts w:ascii="Arial Narrow" w:eastAsia="Batang" w:hAnsi="Arial Narrow"/>
          <w:i/>
          <w:iCs/>
          <w:sz w:val="24"/>
          <w:szCs w:val="24"/>
          <w:highlight w:val="yellow"/>
          <w:lang w:eastAsia="es-ES"/>
        </w:rPr>
        <w:t>XXXXXXXXXXXXXXXXXXXXXX</w:t>
      </w:r>
    </w:p>
    <w:p w14:paraId="3F208F74" w14:textId="77777777" w:rsidR="00CC1565" w:rsidRPr="00227AFE" w:rsidRDefault="00CC1565" w:rsidP="00AC2DF6">
      <w:pPr>
        <w:pStyle w:val="Prrafodelista"/>
        <w:numPr>
          <w:ilvl w:val="0"/>
          <w:numId w:val="4"/>
        </w:numPr>
        <w:spacing w:line="240" w:lineRule="atLeast"/>
        <w:jc w:val="both"/>
        <w:rPr>
          <w:rFonts w:ascii="Arial Narrow" w:eastAsia="Batang" w:hAnsi="Arial Narrow"/>
          <w:i/>
          <w:iCs/>
          <w:sz w:val="24"/>
          <w:szCs w:val="24"/>
          <w:highlight w:val="yellow"/>
          <w:lang w:eastAsia="es-ES"/>
        </w:rPr>
      </w:pPr>
      <w:r w:rsidRPr="00227AFE">
        <w:rPr>
          <w:rFonts w:ascii="Arial Narrow" w:eastAsia="Batang" w:hAnsi="Arial Narrow"/>
          <w:i/>
          <w:iCs/>
          <w:sz w:val="24"/>
          <w:szCs w:val="24"/>
          <w:highlight w:val="yellow"/>
          <w:lang w:eastAsia="es-ES"/>
        </w:rPr>
        <w:t>XXXXXXXXXXXXXXXXXXXXXX</w:t>
      </w:r>
    </w:p>
    <w:p w14:paraId="5A69527C" w14:textId="5E670677" w:rsidR="00F018E6" w:rsidRPr="00AC2DF6" w:rsidRDefault="00CC1565" w:rsidP="00AC2DF6">
      <w:pPr>
        <w:pStyle w:val="Prrafodelista"/>
        <w:numPr>
          <w:ilvl w:val="0"/>
          <w:numId w:val="4"/>
        </w:numPr>
        <w:spacing w:line="240" w:lineRule="atLeast"/>
        <w:jc w:val="both"/>
        <w:rPr>
          <w:rFonts w:ascii="Arial Narrow" w:eastAsia="Batang" w:hAnsi="Arial Narrow"/>
          <w:i/>
          <w:iCs/>
          <w:sz w:val="24"/>
          <w:szCs w:val="24"/>
          <w:lang w:eastAsia="es-ES"/>
        </w:rPr>
      </w:pPr>
      <w:r w:rsidRPr="00227AFE">
        <w:rPr>
          <w:rFonts w:ascii="Arial Narrow" w:eastAsia="Batang" w:hAnsi="Arial Narrow"/>
          <w:i/>
          <w:iCs/>
          <w:sz w:val="24"/>
          <w:szCs w:val="24"/>
          <w:highlight w:val="yellow"/>
          <w:lang w:eastAsia="es-ES"/>
        </w:rPr>
        <w:t>XXXXXXXXXXXXXXXXXXXXXX</w:t>
      </w:r>
      <w:r w:rsidR="005D3DEC">
        <w:rPr>
          <w:rFonts w:ascii="Arial Narrow" w:eastAsia="Batang" w:hAnsi="Arial Narrow"/>
          <w:i/>
          <w:iCs/>
          <w:sz w:val="24"/>
          <w:szCs w:val="24"/>
          <w:lang w:eastAsia="es-ES"/>
        </w:rPr>
        <w:t>.</w:t>
      </w:r>
    </w:p>
    <w:p w14:paraId="6DE84401" w14:textId="77777777" w:rsidR="000E1392" w:rsidRDefault="000E1392" w:rsidP="00AC2DF6">
      <w:pPr>
        <w:pStyle w:val="Prrafodelista"/>
        <w:spacing w:line="240" w:lineRule="atLeast"/>
        <w:jc w:val="both"/>
        <w:rPr>
          <w:rFonts w:ascii="Arial Narrow" w:eastAsia="Batang" w:hAnsi="Arial Narrow"/>
          <w:i/>
          <w:iCs/>
          <w:sz w:val="24"/>
          <w:szCs w:val="24"/>
          <w:lang w:eastAsia="es-ES"/>
        </w:rPr>
      </w:pPr>
    </w:p>
    <w:p w14:paraId="77ADF485" w14:textId="789DC560" w:rsidR="00F018E6" w:rsidRPr="00A207FD" w:rsidRDefault="00F018E6" w:rsidP="00AC2DF6">
      <w:pPr>
        <w:numPr>
          <w:ilvl w:val="12"/>
          <w:numId w:val="0"/>
        </w:numPr>
        <w:spacing w:line="240" w:lineRule="atLeast"/>
        <w:jc w:val="both"/>
        <w:rPr>
          <w:rFonts w:eastAsia="Batang"/>
          <w:sz w:val="24"/>
          <w:szCs w:val="24"/>
          <w:lang w:eastAsia="es-ES"/>
        </w:rPr>
      </w:pPr>
      <w:r w:rsidRPr="00A207FD">
        <w:rPr>
          <w:rFonts w:eastAsia="Batang"/>
          <w:sz w:val="24"/>
          <w:szCs w:val="24"/>
          <w:lang w:eastAsia="es-ES"/>
        </w:rPr>
        <w:t xml:space="preserve">Con fundamento en lo anterior, es procedente: i) otorgar </w:t>
      </w:r>
      <w:r w:rsidR="00CC1565">
        <w:rPr>
          <w:rFonts w:eastAsia="Batang"/>
          <w:sz w:val="24"/>
          <w:szCs w:val="24"/>
          <w:lang w:eastAsia="es-ES"/>
        </w:rPr>
        <w:t>XXXXXXXXX</w:t>
      </w:r>
      <w:r w:rsidRPr="00A207FD">
        <w:rPr>
          <w:rFonts w:eastAsia="Batang"/>
          <w:sz w:val="24"/>
          <w:szCs w:val="24"/>
          <w:lang w:eastAsia="es-ES"/>
        </w:rPr>
        <w:t xml:space="preserve"> </w:t>
      </w:r>
      <w:r w:rsidR="00A5405C">
        <w:rPr>
          <w:rFonts w:eastAsia="Batang"/>
          <w:sz w:val="24"/>
          <w:szCs w:val="24"/>
          <w:lang w:eastAsia="es-ES"/>
        </w:rPr>
        <w:t xml:space="preserve">para </w:t>
      </w:r>
      <w:r w:rsidR="00CC1565" w:rsidRPr="00227AFE">
        <w:rPr>
          <w:rFonts w:eastAsia="Batang"/>
          <w:sz w:val="24"/>
          <w:szCs w:val="24"/>
          <w:highlight w:val="yellow"/>
          <w:lang w:eastAsia="es-ES"/>
        </w:rPr>
        <w:t>XXXXXXXXXXXXXXXX</w:t>
      </w:r>
      <w:r w:rsidR="00A5405C">
        <w:rPr>
          <w:rFonts w:eastAsia="Batang"/>
          <w:sz w:val="24"/>
          <w:szCs w:val="24"/>
          <w:lang w:eastAsia="es-ES"/>
        </w:rPr>
        <w:t xml:space="preserve"> </w:t>
      </w:r>
      <w:r w:rsidRPr="00A207FD">
        <w:rPr>
          <w:rFonts w:eastAsia="Batang"/>
          <w:sz w:val="24"/>
          <w:szCs w:val="24"/>
          <w:lang w:eastAsia="es-ES"/>
        </w:rPr>
        <w:t xml:space="preserve">en aplicación al artículo </w:t>
      </w:r>
      <w:r w:rsidR="00CC1565" w:rsidRPr="00CC1565">
        <w:rPr>
          <w:rFonts w:eastAsia="Batang"/>
          <w:sz w:val="24"/>
          <w:szCs w:val="24"/>
          <w:highlight w:val="yellow"/>
          <w:lang w:eastAsia="es-ES"/>
        </w:rPr>
        <w:t>XX</w:t>
      </w:r>
      <w:r w:rsidRPr="00CC1565">
        <w:rPr>
          <w:rFonts w:eastAsia="Batang"/>
          <w:sz w:val="24"/>
          <w:szCs w:val="24"/>
          <w:highlight w:val="yellow"/>
          <w:lang w:eastAsia="es-ES"/>
        </w:rPr>
        <w:t xml:space="preserve"> del Código Nacional de Recursos Naturales Renovales y de Protección al Medio Ambiente</w:t>
      </w:r>
      <w:r w:rsidRPr="00A207FD">
        <w:rPr>
          <w:rFonts w:eastAsia="Batang"/>
          <w:sz w:val="24"/>
          <w:szCs w:val="24"/>
          <w:lang w:eastAsia="es-ES"/>
        </w:rPr>
        <w:t xml:space="preserve">, </w:t>
      </w:r>
      <w:proofErr w:type="spellStart"/>
      <w:r w:rsidRPr="00A207FD">
        <w:rPr>
          <w:rFonts w:eastAsia="Batang"/>
          <w:sz w:val="24"/>
          <w:szCs w:val="24"/>
          <w:lang w:eastAsia="es-ES"/>
        </w:rPr>
        <w:t>ii</w:t>
      </w:r>
      <w:proofErr w:type="spellEnd"/>
      <w:r w:rsidRPr="00A207FD">
        <w:rPr>
          <w:rFonts w:eastAsia="Batang"/>
          <w:sz w:val="24"/>
          <w:szCs w:val="24"/>
          <w:lang w:eastAsia="es-ES"/>
        </w:rPr>
        <w:t xml:space="preserve">) impartir la aprobación </w:t>
      </w:r>
      <w:r w:rsidRPr="00CC1565">
        <w:rPr>
          <w:rFonts w:eastAsia="Batang"/>
          <w:sz w:val="24"/>
          <w:szCs w:val="24"/>
          <w:highlight w:val="yellow"/>
          <w:lang w:eastAsia="es-ES"/>
        </w:rPr>
        <w:t>de las obras hidráulicas necesarias para hacer uso de la concesión al tenor de los artículos 97, literal b), y 120 del citado código, en concordancia con el artículo 2.2.3.2.9.11 del Decreto 1076 de 2015</w:t>
      </w:r>
      <w:r w:rsidRPr="00A207FD">
        <w:rPr>
          <w:rFonts w:eastAsia="Batang"/>
          <w:sz w:val="24"/>
          <w:szCs w:val="24"/>
          <w:lang w:eastAsia="es-ES"/>
        </w:rPr>
        <w:t xml:space="preserve">, </w:t>
      </w:r>
      <w:proofErr w:type="spellStart"/>
      <w:r w:rsidRPr="00A207FD">
        <w:rPr>
          <w:rFonts w:eastAsia="Batang"/>
          <w:sz w:val="24"/>
          <w:szCs w:val="24"/>
          <w:lang w:eastAsia="es-ES"/>
        </w:rPr>
        <w:t>iii</w:t>
      </w:r>
      <w:proofErr w:type="spellEnd"/>
      <w:r w:rsidRPr="00A207FD">
        <w:rPr>
          <w:rFonts w:eastAsia="Batang"/>
          <w:sz w:val="24"/>
          <w:szCs w:val="24"/>
          <w:lang w:eastAsia="es-ES"/>
        </w:rPr>
        <w:t xml:space="preserve">) </w:t>
      </w:r>
      <w:r w:rsidRPr="00CC1565">
        <w:rPr>
          <w:rFonts w:eastAsia="Batang"/>
          <w:sz w:val="24"/>
          <w:szCs w:val="24"/>
          <w:highlight w:val="yellow"/>
          <w:lang w:eastAsia="es-ES"/>
        </w:rPr>
        <w:t xml:space="preserve">requerir </w:t>
      </w:r>
      <w:r w:rsidR="00CC1565" w:rsidRPr="00CC1565">
        <w:rPr>
          <w:rFonts w:eastAsia="Batang"/>
          <w:sz w:val="24"/>
          <w:szCs w:val="24"/>
          <w:highlight w:val="yellow"/>
          <w:lang w:eastAsia="es-ES"/>
        </w:rPr>
        <w:t>XXXXXXXXXXXXXXXXX</w:t>
      </w:r>
      <w:r w:rsidRPr="00CC1565">
        <w:rPr>
          <w:rFonts w:eastAsia="Batang"/>
          <w:sz w:val="24"/>
          <w:szCs w:val="24"/>
          <w:highlight w:val="yellow"/>
          <w:lang w:eastAsia="es-ES"/>
        </w:rPr>
        <w:t xml:space="preserve">, como lo ordena el artículo </w:t>
      </w:r>
      <w:r w:rsidR="00CC1565" w:rsidRPr="00CC1565">
        <w:rPr>
          <w:rFonts w:eastAsia="Batang"/>
          <w:sz w:val="24"/>
          <w:szCs w:val="24"/>
          <w:highlight w:val="yellow"/>
          <w:lang w:eastAsia="es-ES"/>
        </w:rPr>
        <w:t>XXXXXXX</w:t>
      </w:r>
      <w:r w:rsidRPr="00CC1565">
        <w:rPr>
          <w:rFonts w:eastAsia="Batang"/>
          <w:sz w:val="24"/>
          <w:szCs w:val="24"/>
          <w:highlight w:val="yellow"/>
          <w:lang w:eastAsia="es-ES"/>
        </w:rPr>
        <w:t xml:space="preserve"> del Decreto 1076 de 2015, </w:t>
      </w:r>
      <w:proofErr w:type="spellStart"/>
      <w:r w:rsidRPr="00CC1565">
        <w:rPr>
          <w:rFonts w:eastAsia="Batang"/>
          <w:sz w:val="24"/>
          <w:szCs w:val="24"/>
          <w:highlight w:val="yellow"/>
          <w:lang w:eastAsia="es-ES"/>
        </w:rPr>
        <w:t>iv</w:t>
      </w:r>
      <w:proofErr w:type="spellEnd"/>
      <w:r w:rsidRPr="00CC1565">
        <w:rPr>
          <w:rFonts w:eastAsia="Batang"/>
          <w:sz w:val="24"/>
          <w:szCs w:val="24"/>
          <w:highlight w:val="yellow"/>
          <w:lang w:eastAsia="es-ES"/>
        </w:rPr>
        <w:t xml:space="preserve">) aprobar </w:t>
      </w:r>
      <w:r w:rsidR="00CC1565" w:rsidRPr="00CC1565">
        <w:rPr>
          <w:rFonts w:eastAsia="Batang"/>
          <w:sz w:val="24"/>
          <w:szCs w:val="24"/>
          <w:highlight w:val="yellow"/>
          <w:lang w:eastAsia="es-ES"/>
        </w:rPr>
        <w:t>XXXXXXXXXXXXXXXX</w:t>
      </w:r>
      <w:r w:rsidRPr="00CC1565">
        <w:rPr>
          <w:rFonts w:eastAsia="Batang"/>
          <w:sz w:val="24"/>
          <w:szCs w:val="24"/>
          <w:highlight w:val="yellow"/>
          <w:lang w:eastAsia="es-ES"/>
        </w:rPr>
        <w:t xml:space="preserve">, v) conceder permiso para </w:t>
      </w:r>
      <w:r w:rsidR="00CC1565" w:rsidRPr="00CC1565">
        <w:rPr>
          <w:rFonts w:eastAsia="Batang"/>
          <w:sz w:val="24"/>
          <w:szCs w:val="24"/>
          <w:highlight w:val="yellow"/>
          <w:lang w:eastAsia="es-ES"/>
        </w:rPr>
        <w:t>XXXXXXXXXXXX</w:t>
      </w:r>
      <w:r w:rsidR="005D3DEC" w:rsidRPr="00CC1565">
        <w:rPr>
          <w:rFonts w:eastAsia="Batang"/>
          <w:sz w:val="24"/>
          <w:szCs w:val="24"/>
          <w:highlight w:val="yellow"/>
          <w:lang w:eastAsia="es-ES"/>
        </w:rPr>
        <w:t xml:space="preserve"> de conformidad con lo establecido en el artículo </w:t>
      </w:r>
      <w:r w:rsidR="00CC1565" w:rsidRPr="00CC1565">
        <w:rPr>
          <w:rFonts w:eastAsia="Batang"/>
          <w:sz w:val="24"/>
          <w:szCs w:val="24"/>
          <w:highlight w:val="yellow"/>
          <w:lang w:eastAsia="es-ES"/>
        </w:rPr>
        <w:t xml:space="preserve">XXXXXXXXXX </w:t>
      </w:r>
      <w:r w:rsidR="005D3DEC" w:rsidRPr="00CC1565">
        <w:rPr>
          <w:rFonts w:eastAsia="Batang"/>
          <w:sz w:val="24"/>
          <w:szCs w:val="24"/>
          <w:highlight w:val="yellow"/>
          <w:lang w:eastAsia="es-ES"/>
        </w:rPr>
        <w:t xml:space="preserve"> del Decreto 1076 de 2015 </w:t>
      </w:r>
      <w:r w:rsidRPr="00CC1565">
        <w:rPr>
          <w:rFonts w:eastAsia="Batang"/>
          <w:sz w:val="24"/>
          <w:szCs w:val="24"/>
          <w:highlight w:val="yellow"/>
          <w:lang w:eastAsia="es-ES"/>
        </w:rPr>
        <w:t>y, vi).</w:t>
      </w:r>
    </w:p>
    <w:p w14:paraId="678A906B" w14:textId="77777777" w:rsidR="00F018E6" w:rsidRPr="00A207FD" w:rsidRDefault="00F018E6" w:rsidP="00AC2DF6">
      <w:pPr>
        <w:numPr>
          <w:ilvl w:val="12"/>
          <w:numId w:val="0"/>
        </w:numPr>
        <w:spacing w:line="240" w:lineRule="atLeast"/>
        <w:jc w:val="both"/>
        <w:rPr>
          <w:rFonts w:eastAsia="Batang"/>
          <w:sz w:val="24"/>
          <w:szCs w:val="24"/>
          <w:lang w:eastAsia="es-ES"/>
        </w:rPr>
      </w:pPr>
    </w:p>
    <w:p w14:paraId="3B106CD7" w14:textId="2B0D0CA8" w:rsidR="00A5405C" w:rsidRDefault="00A5405C" w:rsidP="00AC2DF6">
      <w:pPr>
        <w:numPr>
          <w:ilvl w:val="12"/>
          <w:numId w:val="0"/>
        </w:numPr>
        <w:spacing w:line="240" w:lineRule="atLeast"/>
        <w:jc w:val="both"/>
        <w:rPr>
          <w:rFonts w:eastAsia="Batang"/>
          <w:sz w:val="24"/>
          <w:szCs w:val="24"/>
          <w:lang w:eastAsia="es-ES"/>
        </w:rPr>
      </w:pPr>
      <w:r w:rsidRPr="00CC1565">
        <w:rPr>
          <w:rFonts w:eastAsia="Batang"/>
          <w:sz w:val="24"/>
          <w:szCs w:val="24"/>
          <w:highlight w:val="yellow"/>
          <w:lang w:eastAsia="es-ES"/>
        </w:rPr>
        <w:t>A través de la Resolución No. 631 de 2015, expedida por el Ministerio de Ambiente y Desarrollo Sostenible, se establecieron los parámetros y los valores límites máximos permisibles en los vertimientos puntuales a cuerpos de aguas superficiales y a los sistemas de alcantarillado público.</w:t>
      </w:r>
    </w:p>
    <w:p w14:paraId="027773B6" w14:textId="77777777" w:rsidR="00A5405C" w:rsidRDefault="00A5405C" w:rsidP="00AC2DF6">
      <w:pPr>
        <w:numPr>
          <w:ilvl w:val="12"/>
          <w:numId w:val="0"/>
        </w:numPr>
        <w:spacing w:line="240" w:lineRule="atLeast"/>
        <w:jc w:val="both"/>
        <w:rPr>
          <w:rFonts w:eastAsia="Batang"/>
          <w:sz w:val="24"/>
          <w:szCs w:val="24"/>
          <w:lang w:eastAsia="es-ES"/>
        </w:rPr>
      </w:pPr>
    </w:p>
    <w:p w14:paraId="49D34DAF" w14:textId="4B1F150D" w:rsidR="00F018E6" w:rsidRPr="00A207FD" w:rsidRDefault="00F018E6" w:rsidP="00AC2DF6">
      <w:pPr>
        <w:numPr>
          <w:ilvl w:val="12"/>
          <w:numId w:val="0"/>
        </w:numPr>
        <w:spacing w:line="240" w:lineRule="atLeast"/>
        <w:jc w:val="both"/>
        <w:rPr>
          <w:rFonts w:eastAsia="Batang"/>
          <w:sz w:val="24"/>
          <w:szCs w:val="24"/>
          <w:lang w:eastAsia="es-ES"/>
        </w:rPr>
      </w:pPr>
      <w:r w:rsidRPr="00CC1565">
        <w:rPr>
          <w:rFonts w:eastAsia="Batang"/>
          <w:sz w:val="24"/>
          <w:szCs w:val="24"/>
          <w:highlight w:val="yellow"/>
          <w:lang w:eastAsia="es-ES"/>
        </w:rPr>
        <w:t>Por medio de auto de trámite, el cual forma parte integral del presente acto, se declaró reunida toda la información para decidir.</w:t>
      </w:r>
    </w:p>
    <w:p w14:paraId="4A58133B" w14:textId="77777777" w:rsidR="00F018E6" w:rsidRPr="00A207FD" w:rsidRDefault="00F018E6" w:rsidP="00AC2DF6">
      <w:pPr>
        <w:numPr>
          <w:ilvl w:val="12"/>
          <w:numId w:val="0"/>
        </w:numPr>
        <w:spacing w:line="240" w:lineRule="atLeast"/>
        <w:jc w:val="both"/>
        <w:rPr>
          <w:rFonts w:eastAsia="Batang"/>
          <w:sz w:val="24"/>
          <w:szCs w:val="24"/>
          <w:lang w:eastAsia="es-ES"/>
        </w:rPr>
      </w:pPr>
    </w:p>
    <w:p w14:paraId="2FE6A46A" w14:textId="77777777" w:rsidR="00F018E6" w:rsidRPr="00A207FD" w:rsidRDefault="00F018E6" w:rsidP="00AC2DF6">
      <w:pPr>
        <w:numPr>
          <w:ilvl w:val="12"/>
          <w:numId w:val="0"/>
        </w:numPr>
        <w:spacing w:line="240" w:lineRule="atLeast"/>
        <w:jc w:val="both"/>
        <w:rPr>
          <w:rFonts w:eastAsia="Batang"/>
          <w:sz w:val="24"/>
          <w:szCs w:val="24"/>
          <w:lang w:eastAsia="es-ES"/>
        </w:rPr>
      </w:pPr>
      <w:r w:rsidRPr="00CC1565">
        <w:rPr>
          <w:rFonts w:eastAsia="Batang"/>
          <w:sz w:val="24"/>
          <w:szCs w:val="24"/>
          <w:highlight w:val="yellow"/>
          <w:lang w:eastAsia="es-ES"/>
        </w:rPr>
        <w:lastRenderedPageBreak/>
        <w:t>De conformidad con el artículo 28 de la Ley 344 de 1996, modificado por el artículo 96 de la Ley 633 del 2000, las autoridades ambientales cobrarán el servicio de evaluación y seguimiento de las licencias, permisos, concesiones, autorizaciones y demás instrumentos de control y manejo ambiental, establecidos en el Ley y los reglamentos.</w:t>
      </w:r>
    </w:p>
    <w:p w14:paraId="3E3E3227" w14:textId="77777777" w:rsidR="00F018E6" w:rsidRPr="00A207FD" w:rsidRDefault="00F018E6" w:rsidP="00AC2DF6">
      <w:pPr>
        <w:numPr>
          <w:ilvl w:val="12"/>
          <w:numId w:val="0"/>
        </w:numPr>
        <w:spacing w:line="240" w:lineRule="atLeast"/>
        <w:jc w:val="both"/>
        <w:rPr>
          <w:rFonts w:eastAsia="Batang"/>
          <w:sz w:val="24"/>
          <w:szCs w:val="24"/>
          <w:lang w:eastAsia="es-ES"/>
        </w:rPr>
      </w:pPr>
    </w:p>
    <w:p w14:paraId="7316CC1F" w14:textId="77777777" w:rsidR="00F018E6" w:rsidRPr="00A207FD" w:rsidRDefault="00F018E6" w:rsidP="00AC2DF6">
      <w:pPr>
        <w:numPr>
          <w:ilvl w:val="12"/>
          <w:numId w:val="0"/>
        </w:numPr>
        <w:spacing w:line="240" w:lineRule="atLeast"/>
        <w:jc w:val="both"/>
        <w:rPr>
          <w:rFonts w:eastAsia="Batang"/>
          <w:sz w:val="24"/>
          <w:szCs w:val="24"/>
          <w:lang w:eastAsia="es-ES"/>
        </w:rPr>
      </w:pPr>
      <w:r w:rsidRPr="00A207FD">
        <w:rPr>
          <w:rFonts w:eastAsia="Batang"/>
          <w:sz w:val="24"/>
          <w:szCs w:val="24"/>
          <w:lang w:eastAsia="es-ES"/>
        </w:rPr>
        <w:t>En consecuencia, esta Secretaría,</w:t>
      </w:r>
    </w:p>
    <w:p w14:paraId="4CA1A5D1" w14:textId="77777777" w:rsidR="00F018E6" w:rsidRPr="00A207FD" w:rsidRDefault="00F018E6" w:rsidP="00AC2DF6">
      <w:pPr>
        <w:numPr>
          <w:ilvl w:val="12"/>
          <w:numId w:val="0"/>
        </w:numPr>
        <w:spacing w:line="240" w:lineRule="atLeast"/>
        <w:jc w:val="both"/>
        <w:rPr>
          <w:rFonts w:eastAsia="Batang"/>
          <w:sz w:val="24"/>
          <w:szCs w:val="24"/>
          <w:lang w:eastAsia="es-ES"/>
        </w:rPr>
      </w:pPr>
    </w:p>
    <w:p w14:paraId="706313C5" w14:textId="77777777" w:rsidR="00F018E6" w:rsidRPr="00A207FD" w:rsidRDefault="00F018E6" w:rsidP="00AC2DF6">
      <w:pPr>
        <w:numPr>
          <w:ilvl w:val="12"/>
          <w:numId w:val="0"/>
        </w:numPr>
        <w:spacing w:line="240" w:lineRule="atLeast"/>
        <w:jc w:val="center"/>
        <w:rPr>
          <w:rFonts w:eastAsia="Batang"/>
          <w:b/>
          <w:sz w:val="24"/>
          <w:szCs w:val="24"/>
          <w:lang w:eastAsia="es-ES"/>
        </w:rPr>
      </w:pPr>
      <w:r w:rsidRPr="00A207FD">
        <w:rPr>
          <w:rFonts w:eastAsia="Batang"/>
          <w:b/>
          <w:sz w:val="24"/>
          <w:szCs w:val="24"/>
          <w:lang w:eastAsia="es-ES"/>
        </w:rPr>
        <w:t>RESUELVE:</w:t>
      </w:r>
    </w:p>
    <w:p w14:paraId="23FA6C65" w14:textId="77777777" w:rsidR="00F018E6" w:rsidRPr="00A207FD" w:rsidRDefault="00F018E6" w:rsidP="00AC2DF6">
      <w:pPr>
        <w:numPr>
          <w:ilvl w:val="12"/>
          <w:numId w:val="0"/>
        </w:numPr>
        <w:spacing w:line="240" w:lineRule="atLeast"/>
        <w:jc w:val="center"/>
        <w:rPr>
          <w:rFonts w:eastAsia="Batang"/>
          <w:b/>
          <w:sz w:val="24"/>
          <w:szCs w:val="24"/>
          <w:lang w:eastAsia="es-ES"/>
        </w:rPr>
      </w:pPr>
    </w:p>
    <w:p w14:paraId="5E137DDD" w14:textId="6128ED91" w:rsidR="00EE4F8E" w:rsidRPr="00A207FD" w:rsidRDefault="00F018E6" w:rsidP="00AC2DF6">
      <w:pPr>
        <w:spacing w:line="240" w:lineRule="atLeast"/>
        <w:jc w:val="both"/>
        <w:rPr>
          <w:rFonts w:eastAsia="Calibri"/>
          <w:sz w:val="24"/>
          <w:szCs w:val="24"/>
          <w:lang w:eastAsia="en-US"/>
        </w:rPr>
      </w:pPr>
      <w:r w:rsidRPr="00A207FD">
        <w:rPr>
          <w:rFonts w:eastAsia="Batang"/>
          <w:b/>
          <w:sz w:val="24"/>
          <w:szCs w:val="24"/>
          <w:lang w:eastAsia="es-ES"/>
        </w:rPr>
        <w:t xml:space="preserve">ARTICULO PRIMERO: </w:t>
      </w:r>
      <w:r w:rsidRPr="00A207FD">
        <w:rPr>
          <w:rFonts w:eastAsia="Batang"/>
          <w:sz w:val="24"/>
          <w:szCs w:val="24"/>
          <w:lang w:eastAsia="es-ES"/>
        </w:rPr>
        <w:t>Otorgar a</w:t>
      </w:r>
      <w:r w:rsidR="00105746">
        <w:rPr>
          <w:rFonts w:eastAsia="Batang"/>
          <w:sz w:val="24"/>
          <w:szCs w:val="24"/>
          <w:lang w:eastAsia="es-ES"/>
        </w:rPr>
        <w:t xml:space="preserve"> </w:t>
      </w:r>
      <w:r w:rsidR="00105746" w:rsidRPr="00105746">
        <w:rPr>
          <w:rFonts w:eastAsia="Batang"/>
          <w:sz w:val="24"/>
          <w:szCs w:val="24"/>
          <w:lang w:eastAsia="es-ES"/>
        </w:rPr>
        <w:t xml:space="preserve">los señores </w:t>
      </w:r>
      <w:r w:rsidR="00CC1565" w:rsidRPr="00227AFE">
        <w:rPr>
          <w:rFonts w:eastAsia="Batang"/>
          <w:b/>
          <w:sz w:val="24"/>
          <w:szCs w:val="24"/>
          <w:highlight w:val="yellow"/>
          <w:lang w:eastAsia="es-ES"/>
        </w:rPr>
        <w:t>XXXXXXXXXXXXX</w:t>
      </w:r>
      <w:r w:rsidR="00105746" w:rsidRPr="00105746">
        <w:rPr>
          <w:rFonts w:eastAsia="Batang"/>
          <w:b/>
          <w:sz w:val="24"/>
          <w:szCs w:val="24"/>
          <w:lang w:eastAsia="es-ES"/>
        </w:rPr>
        <w:t xml:space="preserve"> </w:t>
      </w:r>
      <w:r w:rsidR="00105746" w:rsidRPr="00105746">
        <w:rPr>
          <w:rFonts w:eastAsia="Batang"/>
          <w:sz w:val="24"/>
          <w:szCs w:val="24"/>
          <w:lang w:eastAsia="es-ES"/>
        </w:rPr>
        <w:t xml:space="preserve">identificado con la cédula de ciudadanía </w:t>
      </w:r>
      <w:r w:rsidR="00CC1565" w:rsidRPr="00227AFE">
        <w:rPr>
          <w:rFonts w:eastAsia="Batang"/>
          <w:sz w:val="24"/>
          <w:szCs w:val="24"/>
          <w:highlight w:val="yellow"/>
          <w:lang w:eastAsia="es-ES"/>
        </w:rPr>
        <w:t>XXXXXXX</w:t>
      </w:r>
      <w:r w:rsidR="00CC1565">
        <w:rPr>
          <w:rFonts w:eastAsia="Batang"/>
          <w:sz w:val="24"/>
          <w:szCs w:val="24"/>
          <w:lang w:eastAsia="es-ES"/>
        </w:rPr>
        <w:t>,</w:t>
      </w:r>
      <w:r w:rsidRPr="00A207FD">
        <w:rPr>
          <w:rFonts w:eastAsia="Batang"/>
          <w:sz w:val="24"/>
          <w:szCs w:val="24"/>
          <w:lang w:eastAsia="es-ES"/>
        </w:rPr>
        <w:t xml:space="preserve"> Concesión de aguas superficiales de</w:t>
      </w:r>
      <w:r w:rsidR="00377A16" w:rsidRPr="00A207FD">
        <w:rPr>
          <w:rFonts w:eastAsia="Batang"/>
          <w:sz w:val="24"/>
          <w:szCs w:val="24"/>
          <w:lang w:eastAsia="es-ES"/>
        </w:rPr>
        <w:t xml:space="preserve"> la Quebrada </w:t>
      </w:r>
      <w:r w:rsidR="00551ACC">
        <w:rPr>
          <w:rFonts w:eastAsia="Batang"/>
          <w:sz w:val="24"/>
          <w:szCs w:val="24"/>
          <w:lang w:eastAsia="es-ES"/>
        </w:rPr>
        <w:t>innominada</w:t>
      </w:r>
      <w:r w:rsidR="00377A16" w:rsidRPr="00A207FD">
        <w:rPr>
          <w:rFonts w:eastAsia="Batang"/>
          <w:sz w:val="24"/>
          <w:szCs w:val="24"/>
          <w:lang w:eastAsia="es-ES"/>
        </w:rPr>
        <w:t xml:space="preserve"> en las coordenadas </w:t>
      </w:r>
      <w:r w:rsidR="00377A16" w:rsidRPr="00227AFE">
        <w:rPr>
          <w:rFonts w:eastAsia="Batang"/>
          <w:sz w:val="24"/>
          <w:szCs w:val="24"/>
          <w:highlight w:val="yellow"/>
          <w:lang w:eastAsia="es-ES"/>
        </w:rPr>
        <w:t xml:space="preserve">X: </w:t>
      </w:r>
      <w:r w:rsidR="00CC1565" w:rsidRPr="00227AFE">
        <w:rPr>
          <w:rFonts w:eastAsia="Batang"/>
          <w:sz w:val="24"/>
          <w:szCs w:val="24"/>
          <w:highlight w:val="yellow"/>
          <w:lang w:eastAsia="es-ES"/>
        </w:rPr>
        <w:t>XXXXXX</w:t>
      </w:r>
      <w:r w:rsidRPr="00227AFE">
        <w:rPr>
          <w:rFonts w:eastAsia="Batang"/>
          <w:sz w:val="24"/>
          <w:szCs w:val="24"/>
          <w:highlight w:val="yellow"/>
          <w:lang w:eastAsia="es-ES"/>
        </w:rPr>
        <w:t xml:space="preserve"> Y: </w:t>
      </w:r>
      <w:r w:rsidR="00CC1565" w:rsidRPr="00227AFE">
        <w:rPr>
          <w:rFonts w:eastAsia="Batang"/>
          <w:sz w:val="24"/>
          <w:szCs w:val="24"/>
          <w:highlight w:val="yellow"/>
          <w:lang w:eastAsia="es-ES"/>
        </w:rPr>
        <w:t>XXXXX</w:t>
      </w:r>
      <w:r w:rsidRPr="00A207FD">
        <w:rPr>
          <w:rFonts w:eastAsia="Batang"/>
          <w:sz w:val="24"/>
          <w:szCs w:val="24"/>
          <w:lang w:eastAsia="es-ES"/>
        </w:rPr>
        <w:t xml:space="preserve">, para derivar un caudal total de </w:t>
      </w:r>
      <w:r w:rsidR="00CC1565" w:rsidRPr="00227AFE">
        <w:rPr>
          <w:rFonts w:eastAsia="Batang"/>
          <w:sz w:val="24"/>
          <w:szCs w:val="24"/>
          <w:highlight w:val="yellow"/>
          <w:lang w:eastAsia="es-ES"/>
        </w:rPr>
        <w:t>XXXXX</w:t>
      </w:r>
      <w:r w:rsidR="00CC1565">
        <w:rPr>
          <w:rFonts w:eastAsia="Batang"/>
          <w:sz w:val="24"/>
          <w:szCs w:val="24"/>
          <w:lang w:eastAsia="es-ES"/>
        </w:rPr>
        <w:t xml:space="preserve"> </w:t>
      </w:r>
      <w:r w:rsidR="00EE4F8E" w:rsidRPr="00A207FD">
        <w:rPr>
          <w:rFonts w:eastAsia="Batang"/>
          <w:sz w:val="24"/>
          <w:szCs w:val="24"/>
          <w:lang w:eastAsia="es-ES"/>
        </w:rPr>
        <w:t xml:space="preserve"> l/s</w:t>
      </w:r>
      <w:r w:rsidRPr="00A207FD">
        <w:rPr>
          <w:rFonts w:eastAsia="Batang"/>
          <w:sz w:val="24"/>
          <w:szCs w:val="24"/>
          <w:lang w:eastAsia="es-ES"/>
        </w:rPr>
        <w:t xml:space="preserve">, </w:t>
      </w:r>
      <w:r w:rsidR="00967BEA" w:rsidRPr="00A207FD">
        <w:rPr>
          <w:rFonts w:eastAsia="Batang"/>
          <w:sz w:val="24"/>
          <w:szCs w:val="24"/>
          <w:lang w:eastAsia="es-ES"/>
        </w:rPr>
        <w:t xml:space="preserve">usos </w:t>
      </w:r>
      <w:r w:rsidR="00CC1565" w:rsidRPr="00227AFE">
        <w:rPr>
          <w:rFonts w:eastAsia="Batang"/>
          <w:sz w:val="24"/>
          <w:szCs w:val="24"/>
          <w:highlight w:val="yellow"/>
          <w:lang w:eastAsia="es-ES"/>
        </w:rPr>
        <w:t>XXXXXXX</w:t>
      </w:r>
      <w:r w:rsidR="00A872E0">
        <w:rPr>
          <w:rFonts w:eastAsia="Batang"/>
          <w:sz w:val="24"/>
          <w:szCs w:val="24"/>
          <w:lang w:eastAsia="es-ES"/>
        </w:rPr>
        <w:t xml:space="preserve">, </w:t>
      </w:r>
      <w:r w:rsidRPr="00A207FD">
        <w:rPr>
          <w:rFonts w:eastAsia="Batang"/>
          <w:sz w:val="24"/>
          <w:szCs w:val="24"/>
          <w:lang w:eastAsia="es-ES"/>
        </w:rPr>
        <w:t xml:space="preserve">a favor del predio </w:t>
      </w:r>
      <w:r w:rsidR="00CC1565" w:rsidRPr="00227AFE">
        <w:rPr>
          <w:rFonts w:eastAsia="Batang"/>
          <w:sz w:val="24"/>
          <w:szCs w:val="24"/>
          <w:highlight w:val="yellow"/>
          <w:lang w:eastAsia="es-ES"/>
        </w:rPr>
        <w:t>XXXXXX</w:t>
      </w:r>
      <w:r w:rsidR="00A872E0" w:rsidRPr="00A872E0">
        <w:rPr>
          <w:rFonts w:eastAsia="Batang"/>
          <w:sz w:val="24"/>
          <w:szCs w:val="24"/>
          <w:lang w:eastAsia="es-ES"/>
        </w:rPr>
        <w:t xml:space="preserve"> identificado con matrícula inmobiliaria </w:t>
      </w:r>
      <w:proofErr w:type="spellStart"/>
      <w:r w:rsidR="00A872E0" w:rsidRPr="00A872E0">
        <w:rPr>
          <w:rFonts w:eastAsia="Batang"/>
          <w:sz w:val="24"/>
          <w:szCs w:val="24"/>
          <w:lang w:eastAsia="es-ES"/>
        </w:rPr>
        <w:t>N°</w:t>
      </w:r>
      <w:r w:rsidR="00CC1565">
        <w:rPr>
          <w:rFonts w:eastAsia="Batang"/>
          <w:sz w:val="24"/>
          <w:szCs w:val="24"/>
          <w:lang w:eastAsia="es-ES"/>
        </w:rPr>
        <w:t>XXXXX</w:t>
      </w:r>
      <w:proofErr w:type="spellEnd"/>
      <w:r w:rsidR="00A872E0" w:rsidRPr="00A872E0">
        <w:rPr>
          <w:rFonts w:eastAsia="Batang"/>
          <w:sz w:val="24"/>
          <w:szCs w:val="24"/>
          <w:lang w:eastAsia="es-ES"/>
        </w:rPr>
        <w:t>, ubicado en la vereda</w:t>
      </w:r>
      <w:r w:rsidR="00A872E0" w:rsidRPr="00227AFE">
        <w:rPr>
          <w:rFonts w:eastAsia="Batang"/>
          <w:sz w:val="24"/>
          <w:szCs w:val="24"/>
          <w:highlight w:val="yellow"/>
          <w:lang w:eastAsia="es-ES"/>
        </w:rPr>
        <w:t xml:space="preserve"> </w:t>
      </w:r>
      <w:r w:rsidR="00CC1565" w:rsidRPr="00227AFE">
        <w:rPr>
          <w:rFonts w:eastAsia="Batang"/>
          <w:sz w:val="24"/>
          <w:szCs w:val="24"/>
          <w:highlight w:val="yellow"/>
          <w:lang w:eastAsia="es-ES"/>
        </w:rPr>
        <w:t>XXXXXXX</w:t>
      </w:r>
      <w:r w:rsidR="00CC1565">
        <w:rPr>
          <w:rFonts w:eastAsia="Batang"/>
          <w:sz w:val="24"/>
          <w:szCs w:val="24"/>
          <w:lang w:eastAsia="es-ES"/>
        </w:rPr>
        <w:t>X</w:t>
      </w:r>
      <w:r w:rsidR="00A872E0" w:rsidRPr="00A872E0">
        <w:rPr>
          <w:rFonts w:eastAsia="Batang"/>
          <w:sz w:val="24"/>
          <w:szCs w:val="24"/>
          <w:lang w:eastAsia="es-ES"/>
        </w:rPr>
        <w:t xml:space="preserve">, en jurisdicción del municipio de </w:t>
      </w:r>
      <w:r w:rsidR="00CC1565" w:rsidRPr="00227AFE">
        <w:rPr>
          <w:rFonts w:eastAsia="Batang"/>
          <w:sz w:val="24"/>
          <w:szCs w:val="24"/>
          <w:highlight w:val="yellow"/>
          <w:lang w:eastAsia="es-ES"/>
        </w:rPr>
        <w:t>XXXXXX</w:t>
      </w:r>
      <w:r w:rsidR="00A872E0" w:rsidRPr="00227AFE">
        <w:rPr>
          <w:rFonts w:eastAsia="Batang"/>
          <w:sz w:val="24"/>
          <w:szCs w:val="24"/>
          <w:highlight w:val="yellow"/>
          <w:lang w:eastAsia="es-ES"/>
        </w:rPr>
        <w:t xml:space="preserve"> </w:t>
      </w:r>
      <w:r w:rsidR="00A872E0" w:rsidRPr="00A872E0">
        <w:rPr>
          <w:rFonts w:eastAsia="Batang"/>
          <w:sz w:val="24"/>
          <w:szCs w:val="24"/>
          <w:lang w:eastAsia="es-ES"/>
        </w:rPr>
        <w:t>en el Departamento de Caldas</w:t>
      </w:r>
      <w:r w:rsidR="00EE4F8E" w:rsidRPr="00A207FD">
        <w:rPr>
          <w:rFonts w:eastAsia="Calibri"/>
          <w:sz w:val="24"/>
          <w:szCs w:val="24"/>
          <w:lang w:eastAsia="en-US"/>
        </w:rPr>
        <w:t xml:space="preserve">. </w:t>
      </w:r>
    </w:p>
    <w:p w14:paraId="12E0A263" w14:textId="5090195F" w:rsidR="00967BEA" w:rsidRPr="00A207FD" w:rsidRDefault="00967BEA" w:rsidP="00AC2DF6">
      <w:pPr>
        <w:spacing w:line="240" w:lineRule="atLeast"/>
        <w:jc w:val="both"/>
        <w:rPr>
          <w:rFonts w:eastAsia="Calibri"/>
          <w:sz w:val="24"/>
          <w:szCs w:val="24"/>
          <w:lang w:eastAsia="en-US"/>
        </w:rPr>
      </w:pPr>
    </w:p>
    <w:tbl>
      <w:tblPr>
        <w:tblStyle w:val="Tablaconcuadrcula"/>
        <w:tblW w:w="0" w:type="auto"/>
        <w:tblLook w:val="04A0" w:firstRow="1" w:lastRow="0" w:firstColumn="1" w:lastColumn="0" w:noHBand="0" w:noVBand="1"/>
      </w:tblPr>
      <w:tblGrid>
        <w:gridCol w:w="2349"/>
        <w:gridCol w:w="2349"/>
        <w:gridCol w:w="2349"/>
        <w:gridCol w:w="2350"/>
      </w:tblGrid>
      <w:tr w:rsidR="00967BEA" w:rsidRPr="00A207FD" w14:paraId="759F6776" w14:textId="77777777" w:rsidTr="00967BEA">
        <w:tc>
          <w:tcPr>
            <w:tcW w:w="2349" w:type="dxa"/>
          </w:tcPr>
          <w:p w14:paraId="46A9A13A" w14:textId="7D129AE0" w:rsidR="00967BEA" w:rsidRPr="00A207FD" w:rsidRDefault="00967BEA" w:rsidP="00AC2DF6">
            <w:pPr>
              <w:spacing w:line="240" w:lineRule="atLeast"/>
              <w:jc w:val="center"/>
              <w:rPr>
                <w:rFonts w:eastAsia="Calibri"/>
                <w:b/>
                <w:sz w:val="24"/>
                <w:szCs w:val="24"/>
                <w:lang w:eastAsia="en-US"/>
              </w:rPr>
            </w:pPr>
            <w:r w:rsidRPr="00A207FD">
              <w:rPr>
                <w:rFonts w:eastAsia="Calibri"/>
                <w:b/>
                <w:sz w:val="24"/>
                <w:szCs w:val="24"/>
                <w:lang w:eastAsia="en-US"/>
              </w:rPr>
              <w:t>FUENTE</w:t>
            </w:r>
          </w:p>
        </w:tc>
        <w:tc>
          <w:tcPr>
            <w:tcW w:w="2349" w:type="dxa"/>
          </w:tcPr>
          <w:p w14:paraId="749B0C7A" w14:textId="4A9AC200" w:rsidR="00967BEA" w:rsidRPr="00A207FD" w:rsidRDefault="00967BEA" w:rsidP="00AC2DF6">
            <w:pPr>
              <w:spacing w:line="240" w:lineRule="atLeast"/>
              <w:jc w:val="center"/>
              <w:rPr>
                <w:rFonts w:eastAsia="Calibri"/>
                <w:b/>
                <w:sz w:val="24"/>
                <w:szCs w:val="24"/>
                <w:lang w:eastAsia="en-US"/>
              </w:rPr>
            </w:pPr>
            <w:r w:rsidRPr="00A207FD">
              <w:rPr>
                <w:rFonts w:eastAsia="Calibri"/>
                <w:b/>
                <w:sz w:val="24"/>
                <w:szCs w:val="24"/>
                <w:lang w:eastAsia="en-US"/>
              </w:rPr>
              <w:t>COORDENADAS</w:t>
            </w:r>
          </w:p>
        </w:tc>
        <w:tc>
          <w:tcPr>
            <w:tcW w:w="2349" w:type="dxa"/>
          </w:tcPr>
          <w:p w14:paraId="7B3A9F6D" w14:textId="3F9639A8" w:rsidR="00967BEA" w:rsidRPr="00A207FD" w:rsidRDefault="00967BEA" w:rsidP="00AC2DF6">
            <w:pPr>
              <w:spacing w:line="240" w:lineRule="atLeast"/>
              <w:jc w:val="center"/>
              <w:rPr>
                <w:rFonts w:eastAsia="Calibri"/>
                <w:b/>
                <w:sz w:val="24"/>
                <w:szCs w:val="24"/>
                <w:lang w:eastAsia="en-US"/>
              </w:rPr>
            </w:pPr>
            <w:r w:rsidRPr="00A207FD">
              <w:rPr>
                <w:rFonts w:eastAsia="Calibri"/>
                <w:b/>
                <w:sz w:val="24"/>
                <w:szCs w:val="24"/>
                <w:lang w:eastAsia="en-US"/>
              </w:rPr>
              <w:t>USOS</w:t>
            </w:r>
          </w:p>
        </w:tc>
        <w:tc>
          <w:tcPr>
            <w:tcW w:w="2350" w:type="dxa"/>
          </w:tcPr>
          <w:p w14:paraId="13030339" w14:textId="509941B3" w:rsidR="00967BEA" w:rsidRPr="00A207FD" w:rsidRDefault="00967BEA" w:rsidP="00AC2DF6">
            <w:pPr>
              <w:spacing w:line="240" w:lineRule="atLeast"/>
              <w:jc w:val="center"/>
              <w:rPr>
                <w:rFonts w:eastAsia="Calibri"/>
                <w:b/>
                <w:sz w:val="24"/>
                <w:szCs w:val="24"/>
                <w:lang w:eastAsia="en-US"/>
              </w:rPr>
            </w:pPr>
            <w:r w:rsidRPr="00A207FD">
              <w:rPr>
                <w:rFonts w:eastAsia="Calibri"/>
                <w:b/>
                <w:sz w:val="24"/>
                <w:szCs w:val="24"/>
                <w:lang w:eastAsia="en-US"/>
              </w:rPr>
              <w:t>CAUDAL</w:t>
            </w:r>
          </w:p>
        </w:tc>
      </w:tr>
      <w:tr w:rsidR="00967BEA" w:rsidRPr="00A207FD" w14:paraId="0FB524FD" w14:textId="77777777" w:rsidTr="00967BEA">
        <w:tc>
          <w:tcPr>
            <w:tcW w:w="2349" w:type="dxa"/>
          </w:tcPr>
          <w:p w14:paraId="7F511E30" w14:textId="4EC0B4DB" w:rsidR="00967BEA" w:rsidRPr="00A207FD" w:rsidRDefault="00967BEA" w:rsidP="00AC2DF6">
            <w:pPr>
              <w:spacing w:line="240" w:lineRule="atLeast"/>
              <w:jc w:val="center"/>
              <w:rPr>
                <w:rFonts w:eastAsia="Calibri"/>
                <w:sz w:val="24"/>
                <w:szCs w:val="24"/>
                <w:lang w:eastAsia="en-US"/>
              </w:rPr>
            </w:pPr>
          </w:p>
        </w:tc>
        <w:tc>
          <w:tcPr>
            <w:tcW w:w="2349" w:type="dxa"/>
          </w:tcPr>
          <w:p w14:paraId="6956E181" w14:textId="0781C4D5" w:rsidR="00967BEA" w:rsidRPr="00A207FD" w:rsidRDefault="00967BEA" w:rsidP="00AC2DF6">
            <w:pPr>
              <w:spacing w:line="240" w:lineRule="atLeast"/>
              <w:jc w:val="center"/>
              <w:rPr>
                <w:rFonts w:eastAsia="Calibri"/>
                <w:sz w:val="24"/>
                <w:szCs w:val="24"/>
                <w:lang w:eastAsia="en-US"/>
              </w:rPr>
            </w:pPr>
            <w:r w:rsidRPr="00A207FD">
              <w:rPr>
                <w:rFonts w:eastAsia="Calibri"/>
                <w:sz w:val="24"/>
                <w:szCs w:val="24"/>
                <w:lang w:eastAsia="en-US"/>
              </w:rPr>
              <w:t xml:space="preserve">X: </w:t>
            </w:r>
            <w:r w:rsidR="00CC1565">
              <w:rPr>
                <w:rFonts w:eastAsia="Calibri"/>
                <w:sz w:val="24"/>
                <w:szCs w:val="24"/>
                <w:lang w:eastAsia="en-US"/>
              </w:rPr>
              <w:t xml:space="preserve"> </w:t>
            </w:r>
          </w:p>
          <w:p w14:paraId="66000F3F" w14:textId="0959A2A1" w:rsidR="00967BEA" w:rsidRPr="00A207FD" w:rsidRDefault="00967BEA" w:rsidP="00AC2DF6">
            <w:pPr>
              <w:spacing w:line="240" w:lineRule="atLeast"/>
              <w:jc w:val="center"/>
              <w:rPr>
                <w:rFonts w:eastAsia="Calibri"/>
                <w:sz w:val="24"/>
                <w:szCs w:val="24"/>
                <w:lang w:eastAsia="en-US"/>
              </w:rPr>
            </w:pPr>
            <w:r w:rsidRPr="00A207FD">
              <w:rPr>
                <w:rFonts w:eastAsia="Calibri"/>
                <w:sz w:val="24"/>
                <w:szCs w:val="24"/>
                <w:lang w:eastAsia="en-US"/>
              </w:rPr>
              <w:t xml:space="preserve">Y: </w:t>
            </w:r>
            <w:r w:rsidR="00CC1565">
              <w:rPr>
                <w:rFonts w:eastAsia="Calibri"/>
                <w:sz w:val="24"/>
                <w:szCs w:val="24"/>
                <w:lang w:eastAsia="en-US"/>
              </w:rPr>
              <w:t xml:space="preserve"> </w:t>
            </w:r>
          </w:p>
        </w:tc>
        <w:tc>
          <w:tcPr>
            <w:tcW w:w="2349" w:type="dxa"/>
          </w:tcPr>
          <w:p w14:paraId="3510E433" w14:textId="1EB72D3C" w:rsidR="00CC1565" w:rsidRPr="00A207FD" w:rsidRDefault="00A872E0" w:rsidP="00CC1565">
            <w:pPr>
              <w:spacing w:line="240" w:lineRule="atLeast"/>
              <w:jc w:val="center"/>
              <w:rPr>
                <w:rFonts w:eastAsia="Calibri"/>
                <w:sz w:val="24"/>
                <w:szCs w:val="24"/>
                <w:lang w:eastAsia="en-US"/>
              </w:rPr>
            </w:pPr>
            <w:r>
              <w:rPr>
                <w:rFonts w:eastAsia="Calibri"/>
                <w:sz w:val="24"/>
                <w:szCs w:val="24"/>
                <w:lang w:eastAsia="en-US"/>
              </w:rPr>
              <w:t xml:space="preserve"> </w:t>
            </w:r>
          </w:p>
          <w:p w14:paraId="2B55CED0" w14:textId="7A2EAAF7" w:rsidR="00967BEA" w:rsidRPr="00A207FD" w:rsidRDefault="00967BEA" w:rsidP="00AC2DF6">
            <w:pPr>
              <w:spacing w:line="240" w:lineRule="atLeast"/>
              <w:jc w:val="center"/>
              <w:rPr>
                <w:rFonts w:eastAsia="Calibri"/>
                <w:sz w:val="24"/>
                <w:szCs w:val="24"/>
                <w:lang w:eastAsia="en-US"/>
              </w:rPr>
            </w:pPr>
          </w:p>
        </w:tc>
        <w:tc>
          <w:tcPr>
            <w:tcW w:w="2350" w:type="dxa"/>
          </w:tcPr>
          <w:p w14:paraId="6598306B" w14:textId="744F185B" w:rsidR="00967BEA" w:rsidRPr="00A207FD" w:rsidRDefault="00967BEA" w:rsidP="00AC2DF6">
            <w:pPr>
              <w:spacing w:line="240" w:lineRule="atLeast"/>
              <w:jc w:val="center"/>
              <w:rPr>
                <w:rFonts w:eastAsia="Calibri"/>
                <w:sz w:val="24"/>
                <w:szCs w:val="24"/>
                <w:lang w:eastAsia="en-US"/>
              </w:rPr>
            </w:pPr>
            <w:r w:rsidRPr="00A207FD">
              <w:rPr>
                <w:rFonts w:eastAsia="Calibri"/>
                <w:sz w:val="24"/>
                <w:szCs w:val="24"/>
                <w:lang w:eastAsia="en-US"/>
              </w:rPr>
              <w:t>l/s</w:t>
            </w:r>
          </w:p>
          <w:p w14:paraId="15EBBCC2" w14:textId="196658CA" w:rsidR="00967BEA" w:rsidRPr="00A207FD" w:rsidRDefault="00967BEA" w:rsidP="00AC2DF6">
            <w:pPr>
              <w:spacing w:line="240" w:lineRule="atLeast"/>
              <w:jc w:val="center"/>
              <w:rPr>
                <w:rFonts w:eastAsia="Calibri"/>
                <w:sz w:val="24"/>
                <w:szCs w:val="24"/>
                <w:lang w:eastAsia="en-US"/>
              </w:rPr>
            </w:pPr>
            <w:r w:rsidRPr="00A207FD">
              <w:rPr>
                <w:rFonts w:eastAsia="Calibri"/>
                <w:sz w:val="24"/>
                <w:szCs w:val="24"/>
                <w:lang w:eastAsia="en-US"/>
              </w:rPr>
              <w:t>l/s</w:t>
            </w:r>
          </w:p>
        </w:tc>
      </w:tr>
    </w:tbl>
    <w:p w14:paraId="432A2B21" w14:textId="7026515C" w:rsidR="00967BEA" w:rsidRPr="00A207FD" w:rsidRDefault="00967BEA" w:rsidP="00AC2DF6">
      <w:pPr>
        <w:spacing w:line="240" w:lineRule="atLeast"/>
        <w:jc w:val="both"/>
        <w:rPr>
          <w:rFonts w:eastAsia="Calibri"/>
          <w:sz w:val="24"/>
          <w:szCs w:val="24"/>
          <w:lang w:eastAsia="en-US"/>
        </w:rPr>
      </w:pPr>
    </w:p>
    <w:tbl>
      <w:tblPr>
        <w:tblStyle w:val="Tablaconcuadrcula"/>
        <w:tblW w:w="0" w:type="auto"/>
        <w:tblLook w:val="04A0" w:firstRow="1" w:lastRow="0" w:firstColumn="1" w:lastColumn="0" w:noHBand="0" w:noVBand="1"/>
      </w:tblPr>
      <w:tblGrid>
        <w:gridCol w:w="4698"/>
        <w:gridCol w:w="4699"/>
      </w:tblGrid>
      <w:tr w:rsidR="00967BEA" w:rsidRPr="00A207FD" w14:paraId="4F717A95" w14:textId="77777777" w:rsidTr="00967BEA">
        <w:tc>
          <w:tcPr>
            <w:tcW w:w="4698" w:type="dxa"/>
          </w:tcPr>
          <w:p w14:paraId="6D5B262A" w14:textId="07D46186" w:rsidR="00967BEA" w:rsidRPr="00A207FD" w:rsidRDefault="00967BEA" w:rsidP="00AC2DF6">
            <w:pPr>
              <w:spacing w:line="240" w:lineRule="atLeast"/>
              <w:jc w:val="both"/>
              <w:rPr>
                <w:rFonts w:eastAsia="Calibri"/>
                <w:b/>
                <w:sz w:val="24"/>
                <w:szCs w:val="24"/>
                <w:lang w:eastAsia="en-US"/>
              </w:rPr>
            </w:pPr>
            <w:r w:rsidRPr="00A207FD">
              <w:rPr>
                <w:rFonts w:eastAsia="Calibri"/>
                <w:b/>
                <w:sz w:val="24"/>
                <w:szCs w:val="24"/>
                <w:lang w:eastAsia="en-US"/>
              </w:rPr>
              <w:t>Caudal Otorgado                               L/S</w:t>
            </w:r>
          </w:p>
        </w:tc>
        <w:tc>
          <w:tcPr>
            <w:tcW w:w="4699" w:type="dxa"/>
          </w:tcPr>
          <w:p w14:paraId="5CD41689" w14:textId="498FD098" w:rsidR="00967BEA" w:rsidRPr="00A207FD" w:rsidRDefault="00DC75E4" w:rsidP="00AC2DF6">
            <w:pPr>
              <w:spacing w:line="240" w:lineRule="atLeast"/>
              <w:jc w:val="both"/>
              <w:rPr>
                <w:rFonts w:eastAsia="Calibri"/>
                <w:sz w:val="24"/>
                <w:szCs w:val="24"/>
                <w:lang w:eastAsia="en-US"/>
              </w:rPr>
            </w:pPr>
            <w:r w:rsidRPr="00A207FD">
              <w:rPr>
                <w:rFonts w:eastAsia="Calibri"/>
                <w:sz w:val="24"/>
                <w:szCs w:val="24"/>
                <w:lang w:eastAsia="en-US"/>
              </w:rPr>
              <w:t xml:space="preserve">                                              0.</w:t>
            </w:r>
            <w:r w:rsidR="00CC1565" w:rsidRPr="00227AFE">
              <w:rPr>
                <w:rFonts w:eastAsia="Calibri"/>
                <w:sz w:val="24"/>
                <w:szCs w:val="24"/>
                <w:highlight w:val="yellow"/>
                <w:lang w:eastAsia="en-US"/>
              </w:rPr>
              <w:t>XXXXXX</w:t>
            </w:r>
          </w:p>
        </w:tc>
      </w:tr>
    </w:tbl>
    <w:p w14:paraId="090C356E" w14:textId="77777777" w:rsidR="00967BEA" w:rsidRPr="00A207FD" w:rsidRDefault="00967BEA" w:rsidP="00AC2DF6">
      <w:pPr>
        <w:spacing w:line="240" w:lineRule="atLeast"/>
        <w:jc w:val="both"/>
        <w:rPr>
          <w:rFonts w:eastAsia="Calibri"/>
          <w:sz w:val="24"/>
          <w:szCs w:val="24"/>
          <w:lang w:eastAsia="en-US"/>
        </w:rPr>
      </w:pPr>
    </w:p>
    <w:p w14:paraId="506212D6" w14:textId="7F5A3CD6" w:rsidR="00F018E6" w:rsidRPr="00A207FD" w:rsidRDefault="00F018E6" w:rsidP="00AC2DF6">
      <w:pPr>
        <w:numPr>
          <w:ilvl w:val="12"/>
          <w:numId w:val="0"/>
        </w:numPr>
        <w:spacing w:line="240" w:lineRule="atLeast"/>
        <w:jc w:val="both"/>
        <w:rPr>
          <w:rFonts w:eastAsia="Batang"/>
          <w:sz w:val="24"/>
          <w:szCs w:val="24"/>
          <w:lang w:eastAsia="es-ES"/>
        </w:rPr>
      </w:pPr>
    </w:p>
    <w:p w14:paraId="5D798637" w14:textId="18A874EA" w:rsidR="00F018E6" w:rsidRPr="00A207FD" w:rsidRDefault="00F018E6" w:rsidP="00AC2DF6">
      <w:pPr>
        <w:numPr>
          <w:ilvl w:val="12"/>
          <w:numId w:val="0"/>
        </w:numPr>
        <w:spacing w:line="240" w:lineRule="atLeast"/>
        <w:jc w:val="both"/>
        <w:rPr>
          <w:rFonts w:eastAsia="Batang"/>
          <w:sz w:val="24"/>
          <w:szCs w:val="24"/>
          <w:lang w:eastAsia="es-ES"/>
        </w:rPr>
      </w:pPr>
      <w:r w:rsidRPr="00A207FD">
        <w:rPr>
          <w:rFonts w:eastAsia="Batang"/>
          <w:b/>
          <w:sz w:val="24"/>
          <w:szCs w:val="24"/>
          <w:lang w:eastAsia="es-ES"/>
        </w:rPr>
        <w:t xml:space="preserve">ARTICULO SEGUNDO: </w:t>
      </w:r>
      <w:r w:rsidRPr="00A207FD">
        <w:rPr>
          <w:rFonts w:eastAsia="Batang"/>
          <w:sz w:val="24"/>
          <w:szCs w:val="24"/>
          <w:lang w:eastAsia="es-ES"/>
        </w:rPr>
        <w:t xml:space="preserve">Aprobar las obras para el aprovechamiento de caudal otorgado consistentes en: captación </w:t>
      </w:r>
      <w:r w:rsidR="00A872E0">
        <w:rPr>
          <w:rFonts w:eastAsia="Batang"/>
          <w:sz w:val="24"/>
          <w:szCs w:val="24"/>
          <w:lang w:eastAsia="es-ES"/>
        </w:rPr>
        <w:t>de fondo</w:t>
      </w:r>
      <w:r w:rsidRPr="00A207FD">
        <w:rPr>
          <w:rFonts w:eastAsia="Batang"/>
          <w:sz w:val="24"/>
          <w:szCs w:val="24"/>
          <w:lang w:eastAsia="es-ES"/>
        </w:rPr>
        <w:t>, conducción</w:t>
      </w:r>
      <w:r w:rsidR="00EE4F8E" w:rsidRPr="00A207FD">
        <w:rPr>
          <w:rFonts w:eastAsia="Batang"/>
          <w:sz w:val="24"/>
          <w:szCs w:val="24"/>
          <w:lang w:eastAsia="es-ES"/>
        </w:rPr>
        <w:t xml:space="preserve"> </w:t>
      </w:r>
      <w:r w:rsidR="00A872E0">
        <w:rPr>
          <w:rFonts w:eastAsia="Batang"/>
          <w:sz w:val="24"/>
          <w:szCs w:val="24"/>
          <w:lang w:eastAsia="es-ES"/>
        </w:rPr>
        <w:t>por manguera</w:t>
      </w:r>
      <w:r w:rsidR="00EE4F8E" w:rsidRPr="00A207FD">
        <w:rPr>
          <w:rFonts w:eastAsia="Batang"/>
          <w:sz w:val="24"/>
          <w:szCs w:val="24"/>
          <w:lang w:eastAsia="es-ES"/>
        </w:rPr>
        <w:t xml:space="preserve"> </w:t>
      </w:r>
      <w:r w:rsidRPr="00A207FD">
        <w:rPr>
          <w:rFonts w:eastAsia="Batang"/>
          <w:sz w:val="24"/>
          <w:szCs w:val="24"/>
          <w:lang w:eastAsia="es-ES"/>
        </w:rPr>
        <w:t xml:space="preserve">de </w:t>
      </w:r>
      <w:r w:rsidR="00A872E0">
        <w:rPr>
          <w:rFonts w:eastAsia="Batang"/>
          <w:sz w:val="24"/>
          <w:szCs w:val="24"/>
          <w:lang w:eastAsia="es-ES"/>
        </w:rPr>
        <w:t>1</w:t>
      </w:r>
      <w:r w:rsidRPr="00A207FD">
        <w:rPr>
          <w:rFonts w:eastAsia="Batang"/>
          <w:sz w:val="24"/>
          <w:szCs w:val="24"/>
          <w:lang w:eastAsia="es-ES"/>
        </w:rPr>
        <w:t xml:space="preserve"> pulgada de</w:t>
      </w:r>
      <w:r w:rsidR="00EE4F8E" w:rsidRPr="00A207FD">
        <w:rPr>
          <w:rFonts w:eastAsia="Batang"/>
          <w:sz w:val="24"/>
          <w:szCs w:val="24"/>
          <w:lang w:eastAsia="es-ES"/>
        </w:rPr>
        <w:t xml:space="preserve"> diámetro y</w:t>
      </w:r>
      <w:r w:rsidRPr="00A207FD">
        <w:rPr>
          <w:rFonts w:eastAsia="Batang"/>
          <w:sz w:val="24"/>
          <w:szCs w:val="24"/>
          <w:lang w:eastAsia="es-ES"/>
        </w:rPr>
        <w:t xml:space="preserve"> </w:t>
      </w:r>
      <w:r w:rsidR="00A872E0">
        <w:rPr>
          <w:rFonts w:eastAsia="Batang"/>
          <w:sz w:val="24"/>
          <w:szCs w:val="24"/>
          <w:lang w:eastAsia="es-ES"/>
        </w:rPr>
        <w:t>800</w:t>
      </w:r>
      <w:r w:rsidRPr="00A207FD">
        <w:rPr>
          <w:rFonts w:eastAsia="Batang"/>
          <w:sz w:val="24"/>
          <w:szCs w:val="24"/>
          <w:lang w:eastAsia="es-ES"/>
        </w:rPr>
        <w:t xml:space="preserve"> metros de longitud que llegan hasta un tanque de almacenamiento</w:t>
      </w:r>
      <w:r w:rsidR="00EE4F8E" w:rsidRPr="00A207FD">
        <w:rPr>
          <w:rFonts w:eastAsia="Batang"/>
          <w:sz w:val="24"/>
          <w:szCs w:val="24"/>
          <w:lang w:eastAsia="es-ES"/>
        </w:rPr>
        <w:t xml:space="preserve"> </w:t>
      </w:r>
      <w:r w:rsidR="00A872E0">
        <w:rPr>
          <w:rFonts w:eastAsia="Batang"/>
          <w:sz w:val="24"/>
          <w:szCs w:val="24"/>
          <w:lang w:eastAsia="es-ES"/>
        </w:rPr>
        <w:t>circu</w:t>
      </w:r>
      <w:r w:rsidR="00EE4F8E" w:rsidRPr="00A207FD">
        <w:rPr>
          <w:rFonts w:eastAsia="Batang"/>
          <w:sz w:val="24"/>
          <w:szCs w:val="24"/>
          <w:lang w:eastAsia="es-ES"/>
        </w:rPr>
        <w:t xml:space="preserve">lar </w:t>
      </w:r>
      <w:r w:rsidR="00A872E0">
        <w:rPr>
          <w:rFonts w:eastAsia="Batang"/>
          <w:sz w:val="24"/>
          <w:szCs w:val="24"/>
          <w:lang w:eastAsia="es-ES"/>
        </w:rPr>
        <w:t xml:space="preserve">de polietileno con </w:t>
      </w:r>
      <w:r w:rsidR="00EE4F8E" w:rsidRPr="00A207FD">
        <w:rPr>
          <w:rFonts w:eastAsia="Batang"/>
          <w:sz w:val="24"/>
          <w:szCs w:val="24"/>
          <w:lang w:eastAsia="es-ES"/>
        </w:rPr>
        <w:t>capacidad</w:t>
      </w:r>
      <w:r w:rsidRPr="00A207FD">
        <w:rPr>
          <w:rFonts w:eastAsia="Batang"/>
          <w:sz w:val="24"/>
          <w:szCs w:val="24"/>
          <w:lang w:eastAsia="es-ES"/>
        </w:rPr>
        <w:t xml:space="preserve"> de </w:t>
      </w:r>
      <w:r w:rsidR="00A872E0">
        <w:rPr>
          <w:rFonts w:eastAsia="Batang"/>
          <w:sz w:val="24"/>
          <w:szCs w:val="24"/>
          <w:lang w:eastAsia="es-ES"/>
        </w:rPr>
        <w:t>3500</w:t>
      </w:r>
      <w:r w:rsidRPr="00A207FD">
        <w:rPr>
          <w:rFonts w:eastAsia="Batang"/>
          <w:sz w:val="24"/>
          <w:szCs w:val="24"/>
          <w:lang w:eastAsia="es-ES"/>
        </w:rPr>
        <w:t xml:space="preserve"> litros. </w:t>
      </w:r>
    </w:p>
    <w:p w14:paraId="1A1ECA18" w14:textId="77777777" w:rsidR="00F018E6" w:rsidRPr="00A207FD" w:rsidRDefault="00F018E6" w:rsidP="00AC2DF6">
      <w:pPr>
        <w:numPr>
          <w:ilvl w:val="12"/>
          <w:numId w:val="0"/>
        </w:numPr>
        <w:spacing w:line="240" w:lineRule="atLeast"/>
        <w:jc w:val="both"/>
        <w:rPr>
          <w:rFonts w:eastAsia="Batang"/>
          <w:sz w:val="24"/>
          <w:szCs w:val="24"/>
          <w:lang w:eastAsia="es-ES"/>
        </w:rPr>
      </w:pPr>
    </w:p>
    <w:p w14:paraId="2A3BB397" w14:textId="77777777" w:rsidR="00F018E6" w:rsidRPr="00A207FD" w:rsidRDefault="00F018E6" w:rsidP="00AC2DF6">
      <w:pPr>
        <w:numPr>
          <w:ilvl w:val="12"/>
          <w:numId w:val="0"/>
        </w:numPr>
        <w:spacing w:line="240" w:lineRule="atLeast"/>
        <w:jc w:val="both"/>
        <w:rPr>
          <w:rFonts w:eastAsia="Batang"/>
          <w:sz w:val="24"/>
          <w:szCs w:val="24"/>
          <w:lang w:eastAsia="es-ES"/>
        </w:rPr>
      </w:pPr>
      <w:r w:rsidRPr="009F56AD">
        <w:rPr>
          <w:rFonts w:eastAsia="Batang"/>
          <w:b/>
          <w:sz w:val="24"/>
          <w:szCs w:val="24"/>
          <w:highlight w:val="yellow"/>
          <w:lang w:eastAsia="es-ES"/>
        </w:rPr>
        <w:t xml:space="preserve">PARAGRAFO: </w:t>
      </w:r>
      <w:r w:rsidRPr="009F56AD">
        <w:rPr>
          <w:rFonts w:eastAsia="Batang"/>
          <w:sz w:val="24"/>
          <w:szCs w:val="24"/>
          <w:highlight w:val="yellow"/>
          <w:lang w:eastAsia="es-ES"/>
        </w:rPr>
        <w:t>Lo dispuesto en este artículo no confiere servidumbre sobre los predios afectados por las obras.</w:t>
      </w:r>
    </w:p>
    <w:p w14:paraId="4F657C86" w14:textId="77777777" w:rsidR="00F018E6" w:rsidRPr="00A207FD" w:rsidRDefault="00F018E6" w:rsidP="00AC2DF6">
      <w:pPr>
        <w:numPr>
          <w:ilvl w:val="12"/>
          <w:numId w:val="0"/>
        </w:numPr>
        <w:spacing w:line="240" w:lineRule="atLeast"/>
        <w:jc w:val="both"/>
        <w:rPr>
          <w:rFonts w:eastAsia="Batang"/>
          <w:sz w:val="24"/>
          <w:szCs w:val="24"/>
          <w:lang w:eastAsia="es-ES"/>
        </w:rPr>
      </w:pPr>
    </w:p>
    <w:p w14:paraId="03670443" w14:textId="475438AB" w:rsidR="00F018E6" w:rsidRPr="00A207FD" w:rsidRDefault="00F018E6" w:rsidP="00AC2DF6">
      <w:pPr>
        <w:numPr>
          <w:ilvl w:val="12"/>
          <w:numId w:val="0"/>
        </w:numPr>
        <w:spacing w:line="240" w:lineRule="atLeast"/>
        <w:jc w:val="both"/>
        <w:rPr>
          <w:rFonts w:eastAsia="Batang"/>
          <w:sz w:val="24"/>
          <w:szCs w:val="24"/>
          <w:lang w:eastAsia="es-ES"/>
        </w:rPr>
      </w:pPr>
      <w:r w:rsidRPr="00A207FD">
        <w:rPr>
          <w:rFonts w:eastAsia="Batang"/>
          <w:b/>
          <w:sz w:val="24"/>
          <w:szCs w:val="24"/>
          <w:lang w:eastAsia="es-ES"/>
        </w:rPr>
        <w:t xml:space="preserve">ARTICULO TERCERO: </w:t>
      </w:r>
      <w:r w:rsidRPr="00A207FD">
        <w:rPr>
          <w:rFonts w:eastAsia="Batang"/>
          <w:sz w:val="24"/>
          <w:szCs w:val="24"/>
          <w:lang w:eastAsia="es-ES"/>
        </w:rPr>
        <w:t xml:space="preserve">Para el desarrollo y ejecución de las actividades que atañen a la </w:t>
      </w:r>
      <w:r w:rsidR="009F56AD" w:rsidRPr="00227AFE">
        <w:rPr>
          <w:rFonts w:eastAsia="Batang"/>
          <w:sz w:val="24"/>
          <w:szCs w:val="24"/>
          <w:highlight w:val="yellow"/>
          <w:lang w:eastAsia="es-ES"/>
        </w:rPr>
        <w:t>XXXXXXXXXXXXXXXXXXXXXXX</w:t>
      </w:r>
      <w:r w:rsidRPr="00A207FD">
        <w:rPr>
          <w:rFonts w:eastAsia="Batang"/>
          <w:sz w:val="24"/>
          <w:szCs w:val="24"/>
          <w:lang w:eastAsia="es-ES"/>
        </w:rPr>
        <w:t xml:space="preserve"> otorgada, el concesionario debe dar cumplimiento a las siguientes obligaciones: </w:t>
      </w:r>
    </w:p>
    <w:p w14:paraId="221B412E" w14:textId="77777777" w:rsidR="00F018E6" w:rsidRPr="00A207FD" w:rsidRDefault="00F018E6" w:rsidP="00AC2DF6">
      <w:pPr>
        <w:numPr>
          <w:ilvl w:val="12"/>
          <w:numId w:val="0"/>
        </w:numPr>
        <w:spacing w:line="240" w:lineRule="atLeast"/>
        <w:jc w:val="both"/>
        <w:rPr>
          <w:rFonts w:eastAsia="Batang"/>
          <w:sz w:val="24"/>
          <w:szCs w:val="24"/>
          <w:lang w:eastAsia="es-ES"/>
        </w:rPr>
      </w:pPr>
    </w:p>
    <w:p w14:paraId="59EB3860" w14:textId="77777777" w:rsidR="009F56AD" w:rsidRPr="00227AFE" w:rsidRDefault="009F56AD" w:rsidP="00AC2DF6">
      <w:pPr>
        <w:numPr>
          <w:ilvl w:val="0"/>
          <w:numId w:val="9"/>
        </w:numPr>
        <w:suppressAutoHyphens/>
        <w:spacing w:line="240" w:lineRule="atLeast"/>
        <w:ind w:left="360" w:right="-40"/>
        <w:jc w:val="both"/>
        <w:textDirection w:val="btLr"/>
        <w:textAlignment w:val="top"/>
        <w:outlineLvl w:val="0"/>
        <w:rPr>
          <w:sz w:val="24"/>
          <w:szCs w:val="24"/>
          <w:highlight w:val="yellow"/>
        </w:rPr>
      </w:pPr>
      <w:r w:rsidRPr="00227AFE">
        <w:rPr>
          <w:sz w:val="24"/>
          <w:szCs w:val="24"/>
          <w:highlight w:val="yellow"/>
        </w:rPr>
        <w:t>XXXXXXXXXXXXXXXXXXXXXXXXX</w:t>
      </w:r>
    </w:p>
    <w:p w14:paraId="10210668" w14:textId="77777777" w:rsidR="009F56AD" w:rsidRPr="00227AFE" w:rsidRDefault="009F56AD" w:rsidP="009F56AD">
      <w:pPr>
        <w:numPr>
          <w:ilvl w:val="0"/>
          <w:numId w:val="9"/>
        </w:numPr>
        <w:suppressAutoHyphens/>
        <w:spacing w:line="240" w:lineRule="atLeast"/>
        <w:ind w:left="360" w:right="-40"/>
        <w:jc w:val="both"/>
        <w:textDirection w:val="btLr"/>
        <w:textAlignment w:val="top"/>
        <w:outlineLvl w:val="0"/>
        <w:rPr>
          <w:sz w:val="24"/>
          <w:szCs w:val="24"/>
          <w:highlight w:val="yellow"/>
        </w:rPr>
      </w:pPr>
      <w:r w:rsidRPr="00227AFE">
        <w:rPr>
          <w:sz w:val="24"/>
          <w:szCs w:val="24"/>
          <w:highlight w:val="yellow"/>
        </w:rPr>
        <w:t>XXXXXXXXXXXXXXXXXXXXXXXXX</w:t>
      </w:r>
      <w:r w:rsidR="00FA6C8F" w:rsidRPr="00227AFE">
        <w:rPr>
          <w:sz w:val="24"/>
          <w:szCs w:val="24"/>
          <w:highlight w:val="yellow"/>
        </w:rPr>
        <w:t>.</w:t>
      </w:r>
    </w:p>
    <w:p w14:paraId="634BBFD1" w14:textId="77777777" w:rsidR="009F56AD" w:rsidRPr="00227AFE" w:rsidRDefault="009F56AD" w:rsidP="009F56AD">
      <w:pPr>
        <w:numPr>
          <w:ilvl w:val="0"/>
          <w:numId w:val="9"/>
        </w:numPr>
        <w:suppressAutoHyphens/>
        <w:spacing w:line="240" w:lineRule="atLeast"/>
        <w:ind w:left="360" w:right="-40"/>
        <w:jc w:val="both"/>
        <w:textDirection w:val="btLr"/>
        <w:textAlignment w:val="top"/>
        <w:outlineLvl w:val="0"/>
        <w:rPr>
          <w:sz w:val="24"/>
          <w:szCs w:val="24"/>
          <w:highlight w:val="yellow"/>
        </w:rPr>
      </w:pPr>
      <w:r w:rsidRPr="00227AFE">
        <w:rPr>
          <w:sz w:val="24"/>
          <w:szCs w:val="24"/>
          <w:highlight w:val="yellow"/>
        </w:rPr>
        <w:t>XXXXXXXXXXXXXXXXXXXXXXXXX.</w:t>
      </w:r>
    </w:p>
    <w:p w14:paraId="78EF326B" w14:textId="77777777" w:rsidR="009F56AD" w:rsidRPr="00227AFE" w:rsidRDefault="009F56AD" w:rsidP="009F56AD">
      <w:pPr>
        <w:numPr>
          <w:ilvl w:val="0"/>
          <w:numId w:val="9"/>
        </w:numPr>
        <w:suppressAutoHyphens/>
        <w:spacing w:line="240" w:lineRule="atLeast"/>
        <w:ind w:left="360" w:right="-40"/>
        <w:jc w:val="both"/>
        <w:textDirection w:val="btLr"/>
        <w:textAlignment w:val="top"/>
        <w:outlineLvl w:val="0"/>
        <w:rPr>
          <w:sz w:val="24"/>
          <w:szCs w:val="24"/>
          <w:highlight w:val="yellow"/>
        </w:rPr>
      </w:pPr>
      <w:r w:rsidRPr="00227AFE">
        <w:rPr>
          <w:sz w:val="24"/>
          <w:szCs w:val="24"/>
          <w:highlight w:val="yellow"/>
        </w:rPr>
        <w:t>XXXXXXXXXXXXXXXXXXXXXXXXX.</w:t>
      </w:r>
    </w:p>
    <w:p w14:paraId="2989CA38" w14:textId="77777777" w:rsidR="009F56AD" w:rsidRPr="00227AFE" w:rsidRDefault="009F56AD" w:rsidP="009F56AD">
      <w:pPr>
        <w:numPr>
          <w:ilvl w:val="0"/>
          <w:numId w:val="9"/>
        </w:numPr>
        <w:suppressAutoHyphens/>
        <w:spacing w:line="240" w:lineRule="atLeast"/>
        <w:ind w:left="360" w:right="-40"/>
        <w:jc w:val="both"/>
        <w:textDirection w:val="btLr"/>
        <w:textAlignment w:val="top"/>
        <w:outlineLvl w:val="0"/>
        <w:rPr>
          <w:sz w:val="24"/>
          <w:szCs w:val="24"/>
          <w:highlight w:val="yellow"/>
        </w:rPr>
      </w:pPr>
      <w:r w:rsidRPr="00227AFE">
        <w:rPr>
          <w:sz w:val="24"/>
          <w:szCs w:val="24"/>
          <w:highlight w:val="yellow"/>
        </w:rPr>
        <w:t>XXXXXXXXXXXXXXXXXXXXXXXXX.</w:t>
      </w:r>
    </w:p>
    <w:p w14:paraId="4554E68D" w14:textId="77777777" w:rsidR="009F56AD" w:rsidRPr="00227AFE" w:rsidRDefault="009F56AD" w:rsidP="009F56AD">
      <w:pPr>
        <w:numPr>
          <w:ilvl w:val="0"/>
          <w:numId w:val="9"/>
        </w:numPr>
        <w:suppressAutoHyphens/>
        <w:spacing w:line="240" w:lineRule="atLeast"/>
        <w:ind w:left="360" w:right="-40"/>
        <w:jc w:val="both"/>
        <w:textDirection w:val="btLr"/>
        <w:textAlignment w:val="top"/>
        <w:outlineLvl w:val="0"/>
        <w:rPr>
          <w:sz w:val="24"/>
          <w:szCs w:val="24"/>
          <w:highlight w:val="yellow"/>
        </w:rPr>
      </w:pPr>
      <w:r w:rsidRPr="00227AFE">
        <w:rPr>
          <w:sz w:val="24"/>
          <w:szCs w:val="24"/>
          <w:highlight w:val="yellow"/>
        </w:rPr>
        <w:t>XXXXXXXXXXXXXXXXXXXXXXXXX.</w:t>
      </w:r>
    </w:p>
    <w:p w14:paraId="0EE2D64F" w14:textId="77777777" w:rsidR="009F56AD" w:rsidRPr="00227AFE" w:rsidRDefault="009F56AD" w:rsidP="009F56AD">
      <w:pPr>
        <w:numPr>
          <w:ilvl w:val="0"/>
          <w:numId w:val="9"/>
        </w:numPr>
        <w:suppressAutoHyphens/>
        <w:spacing w:line="240" w:lineRule="atLeast"/>
        <w:ind w:left="360" w:right="-40"/>
        <w:jc w:val="both"/>
        <w:textDirection w:val="btLr"/>
        <w:textAlignment w:val="top"/>
        <w:outlineLvl w:val="0"/>
        <w:rPr>
          <w:sz w:val="24"/>
          <w:szCs w:val="24"/>
          <w:highlight w:val="yellow"/>
        </w:rPr>
      </w:pPr>
      <w:r w:rsidRPr="00227AFE">
        <w:rPr>
          <w:sz w:val="24"/>
          <w:szCs w:val="24"/>
          <w:highlight w:val="yellow"/>
        </w:rPr>
        <w:t>XXXXXXXXXXXXXXXXXXXXXXXXX.</w:t>
      </w:r>
    </w:p>
    <w:p w14:paraId="7AB40F74" w14:textId="77777777" w:rsidR="009F56AD" w:rsidRPr="00227AFE" w:rsidRDefault="009F56AD" w:rsidP="009F56AD">
      <w:pPr>
        <w:numPr>
          <w:ilvl w:val="0"/>
          <w:numId w:val="9"/>
        </w:numPr>
        <w:suppressAutoHyphens/>
        <w:spacing w:line="240" w:lineRule="atLeast"/>
        <w:ind w:left="360" w:right="-40"/>
        <w:jc w:val="both"/>
        <w:textDirection w:val="btLr"/>
        <w:textAlignment w:val="top"/>
        <w:outlineLvl w:val="0"/>
        <w:rPr>
          <w:sz w:val="24"/>
          <w:szCs w:val="24"/>
          <w:highlight w:val="yellow"/>
        </w:rPr>
      </w:pPr>
      <w:r w:rsidRPr="00227AFE">
        <w:rPr>
          <w:sz w:val="24"/>
          <w:szCs w:val="24"/>
          <w:highlight w:val="yellow"/>
        </w:rPr>
        <w:lastRenderedPageBreak/>
        <w:t>XXXXXXXXXXXXXXXXXXXXXXXXX.</w:t>
      </w:r>
    </w:p>
    <w:p w14:paraId="0B94B503" w14:textId="77777777" w:rsidR="009F56AD" w:rsidRPr="00227AFE" w:rsidRDefault="009F56AD" w:rsidP="009F56AD">
      <w:pPr>
        <w:numPr>
          <w:ilvl w:val="0"/>
          <w:numId w:val="9"/>
        </w:numPr>
        <w:suppressAutoHyphens/>
        <w:spacing w:line="240" w:lineRule="atLeast"/>
        <w:ind w:left="360" w:right="-40"/>
        <w:jc w:val="both"/>
        <w:textDirection w:val="btLr"/>
        <w:textAlignment w:val="top"/>
        <w:outlineLvl w:val="0"/>
        <w:rPr>
          <w:sz w:val="24"/>
          <w:szCs w:val="24"/>
          <w:highlight w:val="yellow"/>
        </w:rPr>
      </w:pPr>
      <w:r w:rsidRPr="00227AFE">
        <w:rPr>
          <w:sz w:val="24"/>
          <w:szCs w:val="24"/>
          <w:highlight w:val="yellow"/>
        </w:rPr>
        <w:t>XXXXXXXXXXXXXXXXXXXXXXXXX.</w:t>
      </w:r>
    </w:p>
    <w:p w14:paraId="7D98FF2C" w14:textId="62F0E338" w:rsidR="00FA6C8F" w:rsidRPr="00227AFE" w:rsidRDefault="009F56AD" w:rsidP="009F56AD">
      <w:pPr>
        <w:numPr>
          <w:ilvl w:val="0"/>
          <w:numId w:val="9"/>
        </w:numPr>
        <w:suppressAutoHyphens/>
        <w:spacing w:line="240" w:lineRule="atLeast"/>
        <w:ind w:left="360" w:right="-40"/>
        <w:jc w:val="both"/>
        <w:textDirection w:val="btLr"/>
        <w:textAlignment w:val="top"/>
        <w:outlineLvl w:val="0"/>
        <w:rPr>
          <w:sz w:val="24"/>
          <w:szCs w:val="24"/>
          <w:highlight w:val="yellow"/>
        </w:rPr>
      </w:pPr>
      <w:r w:rsidRPr="00227AFE">
        <w:rPr>
          <w:sz w:val="24"/>
          <w:szCs w:val="24"/>
          <w:highlight w:val="yellow"/>
        </w:rPr>
        <w:t>XXXXXXXXXXXXXXXXXXXXXXXXX.</w:t>
      </w:r>
      <w:r w:rsidR="00FA6C8F" w:rsidRPr="00227AFE">
        <w:rPr>
          <w:sz w:val="24"/>
          <w:szCs w:val="24"/>
          <w:highlight w:val="yellow"/>
        </w:rPr>
        <w:t xml:space="preserve"> </w:t>
      </w:r>
    </w:p>
    <w:p w14:paraId="21F78AF5" w14:textId="1D2534D7" w:rsidR="00F018E6" w:rsidRPr="00A207FD" w:rsidRDefault="00F018E6" w:rsidP="00AC2DF6">
      <w:pPr>
        <w:spacing w:line="240" w:lineRule="atLeast"/>
        <w:rPr>
          <w:rFonts w:eastAsia="Batang"/>
          <w:sz w:val="24"/>
          <w:szCs w:val="24"/>
          <w:lang w:eastAsia="es-ES"/>
        </w:rPr>
      </w:pPr>
    </w:p>
    <w:p w14:paraId="4AAD9455" w14:textId="7E2B6D0F" w:rsidR="00F018E6" w:rsidRPr="00A207FD" w:rsidRDefault="00F018E6" w:rsidP="00AC2DF6">
      <w:pPr>
        <w:spacing w:line="240" w:lineRule="atLeast"/>
        <w:jc w:val="both"/>
        <w:rPr>
          <w:rFonts w:eastAsia="Batang"/>
          <w:sz w:val="24"/>
          <w:szCs w:val="24"/>
          <w:lang w:eastAsia="es-ES"/>
        </w:rPr>
      </w:pPr>
      <w:r w:rsidRPr="00A207FD">
        <w:rPr>
          <w:rFonts w:eastAsia="Batang"/>
          <w:b/>
          <w:sz w:val="24"/>
          <w:szCs w:val="24"/>
          <w:lang w:eastAsia="es-ES"/>
        </w:rPr>
        <w:t xml:space="preserve">ARTICULO CUARTO: </w:t>
      </w:r>
      <w:r w:rsidRPr="00A207FD">
        <w:rPr>
          <w:rFonts w:eastAsia="Batang"/>
          <w:sz w:val="24"/>
          <w:szCs w:val="24"/>
          <w:lang w:eastAsia="es-ES"/>
        </w:rPr>
        <w:t xml:space="preserve">Serán causales de caducidad de la </w:t>
      </w:r>
      <w:r w:rsidR="009F56AD" w:rsidRPr="00227AFE">
        <w:rPr>
          <w:sz w:val="24"/>
          <w:szCs w:val="24"/>
          <w:highlight w:val="yellow"/>
        </w:rPr>
        <w:t>XXXXXXXXXXXXXXXXXXXXXXXXX.</w:t>
      </w:r>
      <w:r w:rsidRPr="00A207FD">
        <w:rPr>
          <w:rFonts w:eastAsia="Batang"/>
          <w:sz w:val="24"/>
          <w:szCs w:val="24"/>
          <w:lang w:eastAsia="es-ES"/>
        </w:rPr>
        <w:t xml:space="preserve"> las siguientes: a). La cesión del derecho al uso del recurso, hecha a terceros sin autorización del concedente; b). </w:t>
      </w:r>
      <w:r w:rsidRPr="00035259">
        <w:rPr>
          <w:rFonts w:eastAsia="Batang"/>
          <w:sz w:val="24"/>
          <w:szCs w:val="24"/>
          <w:highlight w:val="yellow"/>
          <w:lang w:eastAsia="es-ES"/>
        </w:rPr>
        <w:t>El destino de la concesión para uso diferente al señalado en el presente acto administrativo; c). El incumplimiento del concesionario a las condiciones impuestas en el presente acto administrativo; d). El incumplimiento grave o reiterado de las normas sobre preservación de recursos, salvo fuerza mayor debidamente comprobadas, siempre que el interesado de aviso dentro de los quince días siguientes al acaecimiento de la misma; e). No usar la concesión durante dos años; f). La disminución progresiva o el agotamiento del recurso</w:t>
      </w:r>
      <w:r w:rsidRPr="00A207FD">
        <w:rPr>
          <w:rFonts w:eastAsia="Batang"/>
          <w:sz w:val="24"/>
          <w:szCs w:val="24"/>
          <w:lang w:eastAsia="es-ES"/>
        </w:rPr>
        <w:t xml:space="preserve">.    </w:t>
      </w:r>
    </w:p>
    <w:p w14:paraId="00206F41" w14:textId="77777777" w:rsidR="00F018E6" w:rsidRPr="00A207FD" w:rsidRDefault="00F018E6" w:rsidP="00AC2DF6">
      <w:pPr>
        <w:numPr>
          <w:ilvl w:val="12"/>
          <w:numId w:val="0"/>
        </w:numPr>
        <w:spacing w:line="240" w:lineRule="atLeast"/>
        <w:jc w:val="both"/>
        <w:rPr>
          <w:rFonts w:eastAsia="Batang"/>
          <w:sz w:val="24"/>
          <w:szCs w:val="24"/>
          <w:lang w:eastAsia="es-ES"/>
        </w:rPr>
      </w:pPr>
    </w:p>
    <w:p w14:paraId="7758B314" w14:textId="508C6190" w:rsidR="00F018E6" w:rsidRPr="00A207FD" w:rsidRDefault="007175F7" w:rsidP="00AC2DF6">
      <w:pPr>
        <w:numPr>
          <w:ilvl w:val="12"/>
          <w:numId w:val="0"/>
        </w:numPr>
        <w:spacing w:line="240" w:lineRule="atLeast"/>
        <w:jc w:val="both"/>
        <w:rPr>
          <w:rFonts w:eastAsia="Batang"/>
          <w:sz w:val="24"/>
          <w:szCs w:val="24"/>
          <w:lang w:eastAsia="es-ES"/>
        </w:rPr>
      </w:pPr>
      <w:r>
        <w:rPr>
          <w:rFonts w:eastAsia="Batang"/>
          <w:b/>
          <w:sz w:val="24"/>
          <w:szCs w:val="24"/>
          <w:lang w:eastAsia="es-ES"/>
        </w:rPr>
        <w:t>PARÁ</w:t>
      </w:r>
      <w:r w:rsidR="00F018E6" w:rsidRPr="00A207FD">
        <w:rPr>
          <w:rFonts w:eastAsia="Batang"/>
          <w:b/>
          <w:sz w:val="24"/>
          <w:szCs w:val="24"/>
          <w:lang w:eastAsia="es-ES"/>
        </w:rPr>
        <w:t xml:space="preserve">GRAFO: </w:t>
      </w:r>
      <w:r w:rsidR="00F018E6" w:rsidRPr="00A207FD">
        <w:rPr>
          <w:rFonts w:eastAsia="Batang"/>
          <w:sz w:val="24"/>
          <w:szCs w:val="24"/>
          <w:lang w:eastAsia="es-ES"/>
        </w:rPr>
        <w:t>La declaración de caducidad no se hará sin que previamente se dé al interesado la oportunidad de ser oído en descargos.</w:t>
      </w:r>
    </w:p>
    <w:p w14:paraId="20DAF563" w14:textId="77777777" w:rsidR="00F018E6" w:rsidRPr="00A207FD" w:rsidRDefault="00F018E6" w:rsidP="00AC2DF6">
      <w:pPr>
        <w:numPr>
          <w:ilvl w:val="12"/>
          <w:numId w:val="0"/>
        </w:numPr>
        <w:spacing w:line="240" w:lineRule="atLeast"/>
        <w:jc w:val="both"/>
        <w:rPr>
          <w:rFonts w:eastAsia="Batang"/>
          <w:sz w:val="24"/>
          <w:szCs w:val="24"/>
          <w:lang w:eastAsia="es-ES"/>
        </w:rPr>
      </w:pPr>
    </w:p>
    <w:p w14:paraId="51D15EF7" w14:textId="54298DFA" w:rsidR="009261E8" w:rsidRPr="009261E8" w:rsidRDefault="00FD7481" w:rsidP="009261E8">
      <w:pPr>
        <w:spacing w:line="240" w:lineRule="atLeast"/>
        <w:ind w:hanging="284"/>
        <w:jc w:val="both"/>
        <w:rPr>
          <w:rFonts w:eastAsia="Batang"/>
          <w:sz w:val="24"/>
          <w:szCs w:val="24"/>
          <w:lang w:eastAsia="es-ES"/>
        </w:rPr>
      </w:pPr>
      <w:r w:rsidRPr="00A207FD">
        <w:rPr>
          <w:rFonts w:eastAsia="Batang"/>
          <w:b/>
          <w:sz w:val="24"/>
          <w:szCs w:val="24"/>
          <w:lang w:eastAsia="es-ES"/>
        </w:rPr>
        <w:t xml:space="preserve">     </w:t>
      </w:r>
      <w:r w:rsidR="00F018E6" w:rsidRPr="00A207FD">
        <w:rPr>
          <w:rFonts w:eastAsia="Batang"/>
          <w:b/>
          <w:sz w:val="24"/>
          <w:szCs w:val="24"/>
          <w:lang w:eastAsia="es-ES"/>
        </w:rPr>
        <w:t xml:space="preserve">ARTICULO QUINTO: </w:t>
      </w:r>
      <w:r w:rsidR="00F018E6" w:rsidRPr="00A207FD">
        <w:rPr>
          <w:rFonts w:eastAsia="Batang"/>
          <w:sz w:val="24"/>
          <w:szCs w:val="24"/>
          <w:lang w:eastAsia="es-ES"/>
        </w:rPr>
        <w:t>Otorgar</w:t>
      </w:r>
      <w:r w:rsidR="00FA6C8F">
        <w:rPr>
          <w:rFonts w:eastAsia="Batang"/>
          <w:sz w:val="24"/>
          <w:szCs w:val="24"/>
          <w:lang w:eastAsia="es-ES"/>
        </w:rPr>
        <w:t xml:space="preserve"> </w:t>
      </w:r>
      <w:r w:rsidR="00FA6C8F" w:rsidRPr="00FA6C8F">
        <w:rPr>
          <w:rFonts w:eastAsia="Batang"/>
          <w:sz w:val="24"/>
          <w:szCs w:val="24"/>
          <w:lang w:eastAsia="es-ES"/>
        </w:rPr>
        <w:t>al señor</w:t>
      </w:r>
      <w:r w:rsidR="00775F74">
        <w:rPr>
          <w:rFonts w:eastAsia="Batang"/>
          <w:sz w:val="24"/>
          <w:szCs w:val="24"/>
          <w:lang w:eastAsia="es-ES"/>
        </w:rPr>
        <w:t>@</w:t>
      </w:r>
      <w:r w:rsidR="00FA6C8F" w:rsidRPr="00FA6C8F">
        <w:rPr>
          <w:rFonts w:eastAsia="Batang"/>
          <w:sz w:val="24"/>
          <w:szCs w:val="24"/>
          <w:lang w:eastAsia="es-ES"/>
        </w:rPr>
        <w:t xml:space="preserve"> </w:t>
      </w:r>
      <w:r w:rsidR="00035259" w:rsidRPr="00227AFE">
        <w:rPr>
          <w:rFonts w:eastAsia="Batang"/>
          <w:b/>
          <w:sz w:val="24"/>
          <w:szCs w:val="24"/>
          <w:highlight w:val="yellow"/>
          <w:lang w:eastAsia="es-ES"/>
        </w:rPr>
        <w:t>XXXXXXXXXXXXXX</w:t>
      </w:r>
      <w:r w:rsidR="00FA6C8F" w:rsidRPr="00FA6C8F">
        <w:rPr>
          <w:rFonts w:eastAsia="Batang"/>
          <w:b/>
          <w:sz w:val="24"/>
          <w:szCs w:val="24"/>
          <w:lang w:eastAsia="es-ES"/>
        </w:rPr>
        <w:t xml:space="preserve"> </w:t>
      </w:r>
      <w:r w:rsidR="00FA6C8F" w:rsidRPr="00FA6C8F">
        <w:rPr>
          <w:rFonts w:eastAsia="Batang"/>
          <w:sz w:val="24"/>
          <w:szCs w:val="24"/>
          <w:lang w:eastAsia="es-ES"/>
        </w:rPr>
        <w:t>identificad</w:t>
      </w:r>
      <w:r w:rsidR="00775F74">
        <w:rPr>
          <w:rFonts w:eastAsia="Batang"/>
          <w:sz w:val="24"/>
          <w:szCs w:val="24"/>
          <w:lang w:eastAsia="es-ES"/>
        </w:rPr>
        <w:t>@</w:t>
      </w:r>
      <w:r w:rsidR="00FA6C8F" w:rsidRPr="00FA6C8F">
        <w:rPr>
          <w:rFonts w:eastAsia="Batang"/>
          <w:sz w:val="24"/>
          <w:szCs w:val="24"/>
          <w:lang w:eastAsia="es-ES"/>
        </w:rPr>
        <w:t xml:space="preserve"> con cédula de ciudadanía</w:t>
      </w:r>
      <w:r w:rsidR="00035259">
        <w:rPr>
          <w:rFonts w:eastAsia="Batang"/>
          <w:sz w:val="24"/>
          <w:szCs w:val="24"/>
          <w:lang w:eastAsia="es-ES"/>
        </w:rPr>
        <w:t xml:space="preserve"> </w:t>
      </w:r>
      <w:proofErr w:type="gramStart"/>
      <w:r w:rsidR="00035259" w:rsidRPr="00227AFE">
        <w:rPr>
          <w:rFonts w:eastAsia="Batang"/>
          <w:sz w:val="24"/>
          <w:szCs w:val="24"/>
          <w:highlight w:val="yellow"/>
          <w:lang w:eastAsia="es-ES"/>
        </w:rPr>
        <w:t xml:space="preserve">XXXXXXXXXXX </w:t>
      </w:r>
      <w:r w:rsidR="00C847AD" w:rsidRPr="00A207FD">
        <w:rPr>
          <w:rFonts w:eastAsia="Calibri"/>
          <w:sz w:val="24"/>
          <w:szCs w:val="24"/>
        </w:rPr>
        <w:t>,</w:t>
      </w:r>
      <w:proofErr w:type="gramEnd"/>
      <w:r w:rsidR="00C847AD" w:rsidRPr="00A207FD">
        <w:rPr>
          <w:rFonts w:eastAsia="Batang"/>
          <w:sz w:val="24"/>
          <w:szCs w:val="24"/>
          <w:lang w:eastAsia="es-ES"/>
        </w:rPr>
        <w:t xml:space="preserve"> </w:t>
      </w:r>
      <w:r w:rsidR="00F018E6" w:rsidRPr="00A207FD">
        <w:rPr>
          <w:rFonts w:eastAsia="Batang"/>
          <w:sz w:val="24"/>
          <w:szCs w:val="24"/>
          <w:lang w:eastAsia="es-ES"/>
        </w:rPr>
        <w:t xml:space="preserve">permiso de </w:t>
      </w:r>
      <w:r w:rsidR="00035259">
        <w:rPr>
          <w:rFonts w:eastAsia="Batang"/>
          <w:sz w:val="24"/>
          <w:szCs w:val="24"/>
          <w:lang w:eastAsia="es-ES"/>
        </w:rPr>
        <w:t xml:space="preserve">XXXXXXXXXXXX </w:t>
      </w:r>
      <w:r w:rsidR="00F018E6" w:rsidRPr="00A207FD">
        <w:rPr>
          <w:rFonts w:eastAsia="Batang"/>
          <w:sz w:val="24"/>
          <w:szCs w:val="24"/>
          <w:lang w:eastAsia="es-ES"/>
        </w:rPr>
        <w:t xml:space="preserve"> generadas en el predio</w:t>
      </w:r>
      <w:r w:rsidR="009261E8">
        <w:rPr>
          <w:rFonts w:eastAsia="Batang"/>
          <w:sz w:val="24"/>
          <w:szCs w:val="24"/>
          <w:lang w:eastAsia="es-ES"/>
        </w:rPr>
        <w:t xml:space="preserve"> </w:t>
      </w:r>
      <w:r w:rsidR="00035259" w:rsidRPr="00227AFE">
        <w:rPr>
          <w:rFonts w:eastAsia="Batang"/>
          <w:sz w:val="24"/>
          <w:szCs w:val="24"/>
          <w:highlight w:val="yellow"/>
          <w:lang w:eastAsia="es-ES"/>
        </w:rPr>
        <w:t>XXXXXXXXXXXX</w:t>
      </w:r>
      <w:r w:rsidR="009261E8" w:rsidRPr="009261E8">
        <w:rPr>
          <w:rFonts w:eastAsia="Batang"/>
          <w:sz w:val="24"/>
          <w:szCs w:val="24"/>
          <w:lang w:eastAsia="es-ES"/>
        </w:rPr>
        <w:t xml:space="preserve"> identificado con matrícula inmobiliaria </w:t>
      </w:r>
      <w:proofErr w:type="spellStart"/>
      <w:r w:rsidR="009261E8" w:rsidRPr="00227AFE">
        <w:rPr>
          <w:rFonts w:eastAsia="Batang"/>
          <w:sz w:val="24"/>
          <w:szCs w:val="24"/>
          <w:highlight w:val="yellow"/>
          <w:lang w:eastAsia="es-ES"/>
        </w:rPr>
        <w:t>N°</w:t>
      </w:r>
      <w:r w:rsidR="00035259" w:rsidRPr="00227AFE">
        <w:rPr>
          <w:rFonts w:eastAsia="Batang"/>
          <w:sz w:val="24"/>
          <w:szCs w:val="24"/>
          <w:highlight w:val="yellow"/>
          <w:lang w:eastAsia="es-ES"/>
        </w:rPr>
        <w:t>XXXXXX</w:t>
      </w:r>
      <w:proofErr w:type="spellEnd"/>
      <w:r w:rsidR="009261E8" w:rsidRPr="009261E8">
        <w:rPr>
          <w:rFonts w:eastAsia="Batang"/>
          <w:sz w:val="24"/>
          <w:szCs w:val="24"/>
          <w:lang w:eastAsia="es-ES"/>
        </w:rPr>
        <w:t xml:space="preserve">, ubicado en la vereda </w:t>
      </w:r>
      <w:r w:rsidR="00035259" w:rsidRPr="00227AFE">
        <w:rPr>
          <w:rFonts w:eastAsia="Batang"/>
          <w:sz w:val="24"/>
          <w:szCs w:val="24"/>
          <w:highlight w:val="yellow"/>
          <w:lang w:eastAsia="es-ES"/>
        </w:rPr>
        <w:t>XXXXXXXXX</w:t>
      </w:r>
      <w:r w:rsidR="009261E8" w:rsidRPr="009261E8">
        <w:rPr>
          <w:rFonts w:eastAsia="Batang"/>
          <w:sz w:val="24"/>
          <w:szCs w:val="24"/>
          <w:lang w:eastAsia="es-ES"/>
        </w:rPr>
        <w:t xml:space="preserve">, en jurisdicción del municipio de </w:t>
      </w:r>
      <w:r w:rsidR="00035259" w:rsidRPr="00227AFE">
        <w:rPr>
          <w:rFonts w:eastAsia="Batang"/>
          <w:sz w:val="24"/>
          <w:szCs w:val="24"/>
          <w:highlight w:val="yellow"/>
          <w:lang w:eastAsia="es-ES"/>
        </w:rPr>
        <w:t>XXXXXXXX</w:t>
      </w:r>
      <w:r w:rsidR="009261E8" w:rsidRPr="009261E8">
        <w:rPr>
          <w:rFonts w:eastAsia="Batang"/>
          <w:sz w:val="24"/>
          <w:szCs w:val="24"/>
          <w:lang w:eastAsia="es-ES"/>
        </w:rPr>
        <w:t xml:space="preserve"> en el Departamento de Caldas. </w:t>
      </w:r>
    </w:p>
    <w:p w14:paraId="0B04A737" w14:textId="03A9AF8F" w:rsidR="00F018E6" w:rsidRPr="00A207FD" w:rsidRDefault="00F018E6" w:rsidP="00AC2DF6">
      <w:pPr>
        <w:numPr>
          <w:ilvl w:val="12"/>
          <w:numId w:val="0"/>
        </w:numPr>
        <w:spacing w:line="240" w:lineRule="atLeast"/>
        <w:jc w:val="both"/>
        <w:rPr>
          <w:rFonts w:eastAsia="Batang"/>
          <w:sz w:val="24"/>
          <w:szCs w:val="24"/>
          <w:lang w:eastAsia="es-ES"/>
        </w:rPr>
      </w:pPr>
    </w:p>
    <w:p w14:paraId="730785AB" w14:textId="3BEAD659" w:rsidR="00F018E6" w:rsidRPr="00227AFE" w:rsidRDefault="00F018E6" w:rsidP="00AC2DF6">
      <w:pPr>
        <w:numPr>
          <w:ilvl w:val="12"/>
          <w:numId w:val="0"/>
        </w:numPr>
        <w:spacing w:line="240" w:lineRule="atLeast"/>
        <w:jc w:val="both"/>
        <w:rPr>
          <w:rFonts w:eastAsia="Batang"/>
          <w:sz w:val="24"/>
          <w:szCs w:val="24"/>
          <w:highlight w:val="yellow"/>
          <w:lang w:eastAsia="es-ES"/>
        </w:rPr>
      </w:pPr>
      <w:r w:rsidRPr="00A207FD">
        <w:rPr>
          <w:rFonts w:eastAsia="Batang"/>
          <w:b/>
          <w:sz w:val="24"/>
          <w:szCs w:val="24"/>
          <w:lang w:eastAsia="es-ES"/>
        </w:rPr>
        <w:t xml:space="preserve">ARTICULO SEXTO: </w:t>
      </w:r>
      <w:r w:rsidRPr="00A207FD">
        <w:rPr>
          <w:rFonts w:eastAsia="Batang"/>
          <w:sz w:val="24"/>
          <w:szCs w:val="24"/>
          <w:lang w:eastAsia="es-ES"/>
        </w:rPr>
        <w:t xml:space="preserve">Aprobar </w:t>
      </w:r>
      <w:r w:rsidR="00035259" w:rsidRPr="00227AFE">
        <w:rPr>
          <w:rFonts w:eastAsia="Batang"/>
          <w:sz w:val="24"/>
          <w:szCs w:val="24"/>
          <w:highlight w:val="yellow"/>
          <w:lang w:eastAsia="es-ES"/>
        </w:rPr>
        <w:t>XXXXXXXXXX</w:t>
      </w:r>
      <w:r w:rsidRPr="00A207FD">
        <w:rPr>
          <w:rFonts w:eastAsia="Batang"/>
          <w:sz w:val="24"/>
          <w:szCs w:val="24"/>
          <w:lang w:eastAsia="es-ES"/>
        </w:rPr>
        <w:t xml:space="preserve"> generadas consistente en: trampa de grasas de 250 litros, un sistema séptico de </w:t>
      </w:r>
      <w:r w:rsidR="00AE0E37">
        <w:rPr>
          <w:rFonts w:eastAsia="Batang"/>
          <w:sz w:val="24"/>
          <w:szCs w:val="24"/>
          <w:lang w:eastAsia="es-ES"/>
        </w:rPr>
        <w:t>2</w:t>
      </w:r>
      <w:r w:rsidRPr="00A207FD">
        <w:rPr>
          <w:rFonts w:eastAsia="Batang"/>
          <w:sz w:val="24"/>
          <w:szCs w:val="24"/>
          <w:lang w:eastAsia="es-ES"/>
        </w:rPr>
        <w:t xml:space="preserve">000 litros y un filtro anaerobio de </w:t>
      </w:r>
      <w:r w:rsidR="00035259" w:rsidRPr="00227AFE">
        <w:rPr>
          <w:rFonts w:eastAsia="Batang"/>
          <w:sz w:val="24"/>
          <w:szCs w:val="24"/>
          <w:highlight w:val="yellow"/>
          <w:lang w:eastAsia="es-ES"/>
        </w:rPr>
        <w:t>XXXXXXXXX</w:t>
      </w:r>
      <w:r w:rsidRPr="00A207FD">
        <w:rPr>
          <w:rFonts w:eastAsia="Batang"/>
          <w:sz w:val="24"/>
          <w:szCs w:val="24"/>
          <w:lang w:eastAsia="es-ES"/>
        </w:rPr>
        <w:t xml:space="preserve"> litros, con </w:t>
      </w:r>
      <w:r w:rsidR="00AE0E37">
        <w:rPr>
          <w:rFonts w:eastAsia="Batang"/>
          <w:sz w:val="24"/>
          <w:szCs w:val="24"/>
          <w:lang w:eastAsia="es-ES"/>
        </w:rPr>
        <w:t xml:space="preserve">descarga a cuerpo de agua </w:t>
      </w:r>
      <w:r w:rsidRPr="00A207FD">
        <w:rPr>
          <w:rFonts w:eastAsia="Batang"/>
          <w:sz w:val="24"/>
          <w:szCs w:val="24"/>
          <w:lang w:eastAsia="es-ES"/>
        </w:rPr>
        <w:t xml:space="preserve">en las coordenadas </w:t>
      </w:r>
      <w:r w:rsidR="003817A4" w:rsidRPr="00227AFE">
        <w:rPr>
          <w:rFonts w:eastAsia="Batang"/>
          <w:sz w:val="24"/>
          <w:szCs w:val="24"/>
          <w:highlight w:val="yellow"/>
          <w:lang w:eastAsia="es-ES"/>
        </w:rPr>
        <w:t xml:space="preserve">X: </w:t>
      </w:r>
      <w:r w:rsidR="00035259" w:rsidRPr="00227AFE">
        <w:rPr>
          <w:rFonts w:eastAsia="Batang"/>
          <w:sz w:val="24"/>
          <w:szCs w:val="24"/>
          <w:highlight w:val="yellow"/>
          <w:lang w:eastAsia="es-ES"/>
        </w:rPr>
        <w:t>XXXXXX</w:t>
      </w:r>
      <w:r w:rsidRPr="00227AFE">
        <w:rPr>
          <w:rFonts w:eastAsia="Batang"/>
          <w:sz w:val="24"/>
          <w:szCs w:val="24"/>
          <w:highlight w:val="yellow"/>
          <w:lang w:eastAsia="es-ES"/>
        </w:rPr>
        <w:t xml:space="preserve"> Y: </w:t>
      </w:r>
      <w:r w:rsidR="00035259" w:rsidRPr="00227AFE">
        <w:rPr>
          <w:rFonts w:eastAsia="Batang"/>
          <w:sz w:val="24"/>
          <w:szCs w:val="24"/>
          <w:highlight w:val="yellow"/>
          <w:lang w:eastAsia="es-ES"/>
        </w:rPr>
        <w:t>XXXXXXXXXX</w:t>
      </w:r>
      <w:r w:rsidRPr="00227AFE">
        <w:rPr>
          <w:rFonts w:eastAsia="Batang"/>
          <w:sz w:val="24"/>
          <w:szCs w:val="24"/>
          <w:highlight w:val="yellow"/>
          <w:lang w:eastAsia="es-ES"/>
        </w:rPr>
        <w:t>.</w:t>
      </w:r>
    </w:p>
    <w:p w14:paraId="029FD9A6" w14:textId="77777777" w:rsidR="00F018E6" w:rsidRPr="00A207FD" w:rsidRDefault="00F018E6" w:rsidP="00AC2DF6">
      <w:pPr>
        <w:numPr>
          <w:ilvl w:val="12"/>
          <w:numId w:val="0"/>
        </w:numPr>
        <w:spacing w:line="240" w:lineRule="atLeast"/>
        <w:ind w:left="360"/>
        <w:jc w:val="both"/>
        <w:rPr>
          <w:rFonts w:eastAsia="Batang"/>
          <w:sz w:val="24"/>
          <w:szCs w:val="24"/>
          <w:lang w:eastAsia="es-ES"/>
        </w:rPr>
      </w:pPr>
    </w:p>
    <w:p w14:paraId="496D77C4" w14:textId="40866C43" w:rsidR="00F018E6" w:rsidRDefault="00F018E6" w:rsidP="00AC2DF6">
      <w:pPr>
        <w:numPr>
          <w:ilvl w:val="12"/>
          <w:numId w:val="0"/>
        </w:numPr>
        <w:spacing w:line="240" w:lineRule="atLeast"/>
        <w:jc w:val="both"/>
        <w:rPr>
          <w:rFonts w:eastAsia="Batang"/>
          <w:sz w:val="24"/>
          <w:szCs w:val="24"/>
          <w:lang w:eastAsia="es-ES"/>
        </w:rPr>
      </w:pPr>
      <w:r w:rsidRPr="00A207FD">
        <w:rPr>
          <w:rFonts w:eastAsia="Batang"/>
          <w:b/>
          <w:sz w:val="24"/>
          <w:szCs w:val="24"/>
          <w:lang w:eastAsia="es-ES"/>
        </w:rPr>
        <w:t xml:space="preserve">ARTICULO SEPTIMO: </w:t>
      </w:r>
      <w:r w:rsidRPr="00A207FD">
        <w:rPr>
          <w:rFonts w:eastAsia="Batang"/>
          <w:sz w:val="24"/>
          <w:szCs w:val="24"/>
          <w:lang w:eastAsia="es-ES"/>
        </w:rPr>
        <w:t>El permiso de vertimiento otorgado se condiciona al cumplimiento de las siguientes obligaciones:</w:t>
      </w:r>
    </w:p>
    <w:p w14:paraId="7FF42412" w14:textId="311C972A" w:rsidR="003308DA" w:rsidRDefault="003308DA" w:rsidP="00AC2DF6">
      <w:pPr>
        <w:numPr>
          <w:ilvl w:val="12"/>
          <w:numId w:val="0"/>
        </w:numPr>
        <w:spacing w:line="240" w:lineRule="atLeast"/>
        <w:jc w:val="both"/>
        <w:rPr>
          <w:rFonts w:eastAsia="Batang"/>
          <w:sz w:val="24"/>
          <w:szCs w:val="24"/>
          <w:lang w:eastAsia="es-ES"/>
        </w:rPr>
      </w:pPr>
    </w:p>
    <w:p w14:paraId="40E89049" w14:textId="42F3BF4B" w:rsidR="00F018E6" w:rsidRPr="00035259" w:rsidRDefault="003817A4" w:rsidP="00AC2DF6">
      <w:pPr>
        <w:pStyle w:val="Prrafodelista"/>
        <w:numPr>
          <w:ilvl w:val="0"/>
          <w:numId w:val="6"/>
        </w:numPr>
        <w:spacing w:line="240" w:lineRule="atLeast"/>
        <w:ind w:left="426" w:hanging="66"/>
        <w:jc w:val="both"/>
        <w:rPr>
          <w:rFonts w:eastAsia="Batang"/>
          <w:sz w:val="24"/>
          <w:szCs w:val="24"/>
          <w:highlight w:val="yellow"/>
          <w:lang w:eastAsia="es-ES"/>
        </w:rPr>
      </w:pPr>
      <w:r w:rsidRPr="00035259">
        <w:rPr>
          <w:rFonts w:eastAsia="Batang"/>
          <w:sz w:val="24"/>
          <w:szCs w:val="24"/>
          <w:highlight w:val="yellow"/>
          <w:lang w:eastAsia="es-ES"/>
        </w:rPr>
        <w:t xml:space="preserve">Realizar </w:t>
      </w:r>
      <w:r w:rsidR="0042038B" w:rsidRPr="00035259">
        <w:rPr>
          <w:rFonts w:eastAsia="Batang"/>
          <w:sz w:val="24"/>
          <w:szCs w:val="24"/>
          <w:highlight w:val="yellow"/>
          <w:lang w:eastAsia="es-ES"/>
        </w:rPr>
        <w:t xml:space="preserve">periódicamente </w:t>
      </w:r>
      <w:r w:rsidR="00F018E6" w:rsidRPr="00035259">
        <w:rPr>
          <w:rFonts w:eastAsia="Batang"/>
          <w:sz w:val="24"/>
          <w:szCs w:val="24"/>
          <w:highlight w:val="yellow"/>
          <w:lang w:eastAsia="es-ES"/>
        </w:rPr>
        <w:t>las actividades de limpieza de las áreas adyacentes al sistema séptico, aislarlo con el fin de evitar el colapso de alguna de estas por la sobrecarga de material vegetal o suelo y efectuar mantenimiento anual a las unidades del sistema de tratamiento en el sitio de origen; esta labor debe ser guiada por las directrices entregadas por el proveedor de este tipo de unidades prefabricadas, de tal manera que garanticen la operación y funcionamiento eficiente del sistema de tratamiento de aguas residuales y evitar futuros impactos por colmatación y/o pérdida del volumen útil de tratamiento para aguas residuales.</w:t>
      </w:r>
    </w:p>
    <w:p w14:paraId="1BFE87B9" w14:textId="77777777" w:rsidR="003308DA" w:rsidRPr="00035259" w:rsidRDefault="003308DA" w:rsidP="00AC2DF6">
      <w:pPr>
        <w:spacing w:line="240" w:lineRule="atLeast"/>
        <w:jc w:val="both"/>
        <w:rPr>
          <w:rFonts w:eastAsia="Batang"/>
          <w:sz w:val="24"/>
          <w:szCs w:val="24"/>
          <w:highlight w:val="yellow"/>
          <w:lang w:eastAsia="es-ES"/>
        </w:rPr>
      </w:pPr>
    </w:p>
    <w:p w14:paraId="1307E11C" w14:textId="2CB9D512" w:rsidR="003308DA" w:rsidRPr="00035259" w:rsidRDefault="003308DA" w:rsidP="00AC2DF6">
      <w:pPr>
        <w:pStyle w:val="Prrafodelista"/>
        <w:numPr>
          <w:ilvl w:val="0"/>
          <w:numId w:val="6"/>
        </w:numPr>
        <w:spacing w:line="240" w:lineRule="atLeast"/>
        <w:ind w:left="426" w:hanging="66"/>
        <w:jc w:val="both"/>
        <w:rPr>
          <w:rFonts w:eastAsia="Batang"/>
          <w:sz w:val="24"/>
          <w:szCs w:val="24"/>
          <w:highlight w:val="yellow"/>
          <w:lang w:eastAsia="es-ES"/>
        </w:rPr>
      </w:pPr>
      <w:r w:rsidRPr="00035259">
        <w:rPr>
          <w:rFonts w:eastAsia="Batang"/>
          <w:sz w:val="24"/>
          <w:szCs w:val="24"/>
          <w:highlight w:val="yellow"/>
          <w:lang w:eastAsia="es-ES"/>
        </w:rPr>
        <w:t xml:space="preserve">Transporte de pulpa a la fosa en seco, utilizar fosa techada la cual debe tener tanque para los lixiviados y manejo de estos residuos, mediante la implementación de un tanque de acumulación de lixiviado debidamente hermético, para disponer este </w:t>
      </w:r>
      <w:r w:rsidRPr="00035259">
        <w:rPr>
          <w:rFonts w:eastAsia="Batang"/>
          <w:sz w:val="24"/>
          <w:szCs w:val="24"/>
          <w:highlight w:val="yellow"/>
          <w:lang w:eastAsia="es-ES"/>
        </w:rPr>
        <w:lastRenderedPageBreak/>
        <w:t xml:space="preserve">como: riego de cultivos, suplemento nutricional para cerdos, </w:t>
      </w:r>
      <w:proofErr w:type="spellStart"/>
      <w:r w:rsidRPr="00035259">
        <w:rPr>
          <w:rFonts w:eastAsia="Batang"/>
          <w:sz w:val="24"/>
          <w:szCs w:val="24"/>
          <w:highlight w:val="yellow"/>
          <w:lang w:eastAsia="es-ES"/>
        </w:rPr>
        <w:t>lombricultivo</w:t>
      </w:r>
      <w:proofErr w:type="spellEnd"/>
      <w:r w:rsidRPr="00035259">
        <w:rPr>
          <w:rFonts w:eastAsia="Batang"/>
          <w:sz w:val="24"/>
          <w:szCs w:val="24"/>
          <w:highlight w:val="yellow"/>
          <w:lang w:eastAsia="es-ES"/>
        </w:rPr>
        <w:t xml:space="preserve"> o recirculación a la fosa.</w:t>
      </w:r>
    </w:p>
    <w:p w14:paraId="24F51C76" w14:textId="77777777" w:rsidR="003308DA" w:rsidRPr="00035259" w:rsidRDefault="003308DA" w:rsidP="00AC2DF6">
      <w:pPr>
        <w:ind w:left="66"/>
        <w:rPr>
          <w:highlight w:val="yellow"/>
          <w:lang w:eastAsia="es-ES"/>
        </w:rPr>
      </w:pPr>
    </w:p>
    <w:p w14:paraId="44CF90EF" w14:textId="7FBAD936" w:rsidR="003817A4" w:rsidRPr="00035259" w:rsidRDefault="003817A4" w:rsidP="00AC2DF6">
      <w:pPr>
        <w:pStyle w:val="Prrafodelista"/>
        <w:numPr>
          <w:ilvl w:val="0"/>
          <w:numId w:val="6"/>
        </w:numPr>
        <w:spacing w:line="240" w:lineRule="atLeast"/>
        <w:ind w:left="426" w:hanging="66"/>
        <w:jc w:val="both"/>
        <w:rPr>
          <w:rFonts w:eastAsia="Batang"/>
          <w:sz w:val="24"/>
          <w:szCs w:val="24"/>
          <w:highlight w:val="yellow"/>
          <w:lang w:eastAsia="es-ES"/>
        </w:rPr>
      </w:pPr>
      <w:r w:rsidRPr="00035259">
        <w:rPr>
          <w:rFonts w:eastAsia="Batang"/>
          <w:sz w:val="24"/>
          <w:szCs w:val="24"/>
          <w:highlight w:val="yellow"/>
          <w:lang w:eastAsia="es-ES"/>
        </w:rPr>
        <w:t xml:space="preserve">Por ningún motivo realizar disposición final de los lodos residuales originados en actividades de mantenimiento del sistema de tratamiento de aguas residuales domésticas en cuerpos de agua; para esto se deberá cumplir con las disposiciones actuales en cuanto a gestión de residuos sólidos a la luz de la normatividad ambiental vigente. </w:t>
      </w:r>
    </w:p>
    <w:p w14:paraId="3EF5D1BB" w14:textId="77777777" w:rsidR="0042038B" w:rsidRPr="00035259" w:rsidRDefault="0042038B" w:rsidP="00AC2DF6">
      <w:pPr>
        <w:pStyle w:val="Prrafodelista"/>
        <w:spacing w:line="240" w:lineRule="atLeast"/>
        <w:rPr>
          <w:rFonts w:eastAsia="Batang"/>
          <w:sz w:val="24"/>
          <w:szCs w:val="24"/>
          <w:highlight w:val="yellow"/>
          <w:lang w:eastAsia="es-ES"/>
        </w:rPr>
      </w:pPr>
    </w:p>
    <w:p w14:paraId="0C9E5682" w14:textId="45474CB0" w:rsidR="003308DA" w:rsidRPr="00035259" w:rsidRDefault="003308DA" w:rsidP="00AC2DF6">
      <w:pPr>
        <w:pStyle w:val="Prrafodelista"/>
        <w:numPr>
          <w:ilvl w:val="0"/>
          <w:numId w:val="6"/>
        </w:numPr>
        <w:spacing w:line="240" w:lineRule="atLeast"/>
        <w:ind w:left="426" w:hanging="66"/>
        <w:jc w:val="both"/>
        <w:rPr>
          <w:rFonts w:eastAsia="Batang"/>
          <w:sz w:val="24"/>
          <w:szCs w:val="24"/>
          <w:highlight w:val="yellow"/>
          <w:lang w:eastAsia="es-ES"/>
        </w:rPr>
      </w:pPr>
      <w:r w:rsidRPr="00035259">
        <w:rPr>
          <w:rFonts w:eastAsia="Batang"/>
          <w:sz w:val="24"/>
          <w:szCs w:val="24"/>
          <w:highlight w:val="yellow"/>
          <w:lang w:eastAsia="es-ES"/>
        </w:rPr>
        <w:t>Para el manejo del lixiviado que se genera del proceso del beneficio de café, es necesario que continúe realizando su dispo</w:t>
      </w:r>
      <w:r w:rsidR="002D2DCB" w:rsidRPr="00035259">
        <w:rPr>
          <w:rFonts w:eastAsia="Batang"/>
          <w:sz w:val="24"/>
          <w:szCs w:val="24"/>
          <w:highlight w:val="yellow"/>
          <w:lang w:eastAsia="es-ES"/>
        </w:rPr>
        <w:t xml:space="preserve">sición bajo el actual mecanismo (Definir cuál de los siguientes durante la visita: riego de cultivos, suplemento nutricional para cerdos, </w:t>
      </w:r>
      <w:proofErr w:type="spellStart"/>
      <w:r w:rsidR="002D2DCB" w:rsidRPr="00035259">
        <w:rPr>
          <w:rFonts w:eastAsia="Batang"/>
          <w:sz w:val="24"/>
          <w:szCs w:val="24"/>
          <w:highlight w:val="yellow"/>
          <w:lang w:eastAsia="es-ES"/>
        </w:rPr>
        <w:t>lombricultivo</w:t>
      </w:r>
      <w:proofErr w:type="spellEnd"/>
      <w:r w:rsidR="002D2DCB" w:rsidRPr="00035259">
        <w:rPr>
          <w:rFonts w:eastAsia="Batang"/>
          <w:sz w:val="24"/>
          <w:szCs w:val="24"/>
          <w:highlight w:val="yellow"/>
          <w:lang w:eastAsia="es-ES"/>
        </w:rPr>
        <w:t>, recirculación a la fosa o tratamiento).</w:t>
      </w:r>
    </w:p>
    <w:p w14:paraId="3CB6D92D" w14:textId="77777777" w:rsidR="003308DA" w:rsidRPr="00035259" w:rsidRDefault="003308DA" w:rsidP="00AC2DF6">
      <w:pPr>
        <w:pStyle w:val="Prrafodelista"/>
        <w:rPr>
          <w:rFonts w:eastAsia="Batang"/>
          <w:sz w:val="24"/>
          <w:szCs w:val="24"/>
          <w:highlight w:val="yellow"/>
          <w:lang w:eastAsia="es-ES"/>
        </w:rPr>
      </w:pPr>
    </w:p>
    <w:p w14:paraId="40460612" w14:textId="693334E5" w:rsidR="0042038B" w:rsidRPr="00035259" w:rsidRDefault="0042038B" w:rsidP="00AC2DF6">
      <w:pPr>
        <w:pStyle w:val="Prrafodelista"/>
        <w:numPr>
          <w:ilvl w:val="0"/>
          <w:numId w:val="6"/>
        </w:numPr>
        <w:spacing w:line="240" w:lineRule="atLeast"/>
        <w:ind w:left="426" w:hanging="66"/>
        <w:jc w:val="both"/>
        <w:rPr>
          <w:rFonts w:eastAsia="Batang"/>
          <w:sz w:val="24"/>
          <w:szCs w:val="24"/>
          <w:highlight w:val="yellow"/>
          <w:lang w:eastAsia="es-ES"/>
        </w:rPr>
      </w:pPr>
      <w:r w:rsidRPr="00035259">
        <w:rPr>
          <w:rFonts w:eastAsia="Batang"/>
          <w:sz w:val="24"/>
          <w:szCs w:val="24"/>
          <w:highlight w:val="yellow"/>
          <w:lang w:eastAsia="es-ES"/>
        </w:rPr>
        <w:t>Cualquier modificación que incide en la unidad productiva del predio y en el funcionamiento de los sistemas de tratamiento, debe ser informada por escrito a esta Corporación.</w:t>
      </w:r>
    </w:p>
    <w:p w14:paraId="3F464D78" w14:textId="77777777" w:rsidR="0042038B" w:rsidRPr="00035259" w:rsidRDefault="0042038B" w:rsidP="00AC2DF6">
      <w:pPr>
        <w:pStyle w:val="Prrafodelista"/>
        <w:spacing w:line="240" w:lineRule="atLeast"/>
        <w:rPr>
          <w:rFonts w:eastAsia="Batang"/>
          <w:sz w:val="24"/>
          <w:szCs w:val="24"/>
          <w:highlight w:val="yellow"/>
          <w:lang w:eastAsia="es-ES"/>
        </w:rPr>
      </w:pPr>
    </w:p>
    <w:p w14:paraId="70ECA256" w14:textId="6B3F6A4D" w:rsidR="0042038B" w:rsidRPr="00035259" w:rsidRDefault="0042038B" w:rsidP="00AC2DF6">
      <w:pPr>
        <w:pStyle w:val="Prrafodelista"/>
        <w:numPr>
          <w:ilvl w:val="0"/>
          <w:numId w:val="6"/>
        </w:numPr>
        <w:spacing w:line="240" w:lineRule="atLeast"/>
        <w:ind w:left="426" w:hanging="77"/>
        <w:jc w:val="both"/>
        <w:rPr>
          <w:rFonts w:eastAsia="Batang"/>
          <w:sz w:val="24"/>
          <w:szCs w:val="24"/>
          <w:highlight w:val="yellow"/>
          <w:lang w:eastAsia="es-ES"/>
        </w:rPr>
      </w:pPr>
      <w:r w:rsidRPr="00035259">
        <w:rPr>
          <w:rFonts w:eastAsia="Batang"/>
          <w:sz w:val="24"/>
          <w:szCs w:val="24"/>
          <w:highlight w:val="yellow"/>
          <w:lang w:eastAsia="es-ES"/>
        </w:rPr>
        <w:t>Avisar a Corpocaldas sobre el cambio de propietario del inmueble inmediatamente se produzca.</w:t>
      </w:r>
    </w:p>
    <w:p w14:paraId="50DA4B93" w14:textId="77777777" w:rsidR="002D2DCB" w:rsidRPr="00035259" w:rsidRDefault="002D2DCB" w:rsidP="00AC2DF6">
      <w:pPr>
        <w:pStyle w:val="Prrafodelista"/>
        <w:rPr>
          <w:rFonts w:eastAsia="Batang"/>
          <w:sz w:val="24"/>
          <w:szCs w:val="24"/>
          <w:highlight w:val="yellow"/>
          <w:lang w:eastAsia="es-ES"/>
        </w:rPr>
      </w:pPr>
    </w:p>
    <w:p w14:paraId="7ADDFBEA" w14:textId="7502D7E2" w:rsidR="002D2DCB" w:rsidRPr="00035259" w:rsidRDefault="002D2DCB" w:rsidP="00AC2DF6">
      <w:pPr>
        <w:pStyle w:val="Prrafodelista"/>
        <w:numPr>
          <w:ilvl w:val="0"/>
          <w:numId w:val="6"/>
        </w:numPr>
        <w:spacing w:line="240" w:lineRule="atLeast"/>
        <w:ind w:left="426" w:hanging="77"/>
        <w:jc w:val="both"/>
        <w:rPr>
          <w:rFonts w:eastAsia="Batang"/>
          <w:sz w:val="24"/>
          <w:szCs w:val="24"/>
          <w:highlight w:val="yellow"/>
          <w:lang w:eastAsia="es-ES"/>
        </w:rPr>
      </w:pPr>
      <w:r w:rsidRPr="00035259">
        <w:rPr>
          <w:rFonts w:eastAsia="Batang"/>
          <w:sz w:val="24"/>
          <w:szCs w:val="24"/>
          <w:highlight w:val="yellow"/>
          <w:lang w:eastAsia="es-ES"/>
        </w:rPr>
        <w:t>Las aguas del 2 y 3 enjuague podrán ser empleadas como biofertilizante en el follaje (hojas) de los cultivos, haciendo rotación en los lotes de cultivos.</w:t>
      </w:r>
    </w:p>
    <w:p w14:paraId="6871B902" w14:textId="77777777" w:rsidR="002D2DCB" w:rsidRPr="00035259" w:rsidRDefault="002D2DCB" w:rsidP="00AC2DF6">
      <w:pPr>
        <w:pStyle w:val="Prrafodelista"/>
        <w:rPr>
          <w:rFonts w:eastAsia="Batang"/>
          <w:sz w:val="24"/>
          <w:szCs w:val="24"/>
          <w:highlight w:val="yellow"/>
          <w:lang w:eastAsia="es-ES"/>
        </w:rPr>
      </w:pPr>
    </w:p>
    <w:p w14:paraId="0920F4F6" w14:textId="52D435AD" w:rsidR="002D2DCB" w:rsidRPr="00035259" w:rsidRDefault="002D2DCB" w:rsidP="00AC2DF6">
      <w:pPr>
        <w:pStyle w:val="Prrafodelista"/>
        <w:numPr>
          <w:ilvl w:val="0"/>
          <w:numId w:val="6"/>
        </w:numPr>
        <w:spacing w:line="240" w:lineRule="atLeast"/>
        <w:ind w:left="426" w:hanging="77"/>
        <w:jc w:val="both"/>
        <w:rPr>
          <w:rFonts w:eastAsia="Batang"/>
          <w:sz w:val="24"/>
          <w:szCs w:val="24"/>
          <w:highlight w:val="yellow"/>
          <w:lang w:eastAsia="es-ES"/>
        </w:rPr>
      </w:pPr>
      <w:r w:rsidRPr="00035259">
        <w:rPr>
          <w:rFonts w:eastAsia="Batang"/>
          <w:sz w:val="24"/>
          <w:szCs w:val="24"/>
          <w:highlight w:val="yellow"/>
          <w:lang w:eastAsia="es-ES"/>
        </w:rPr>
        <w:t xml:space="preserve">Instalar el sistema de tratamiento de aguas residuales domésticas propuesto para las viviendas, el cual se aprueba de acuerdo con los lineamientos establecidos en la Resolución 330 de 2017 expedida por el Ministerio de Vivienda, Ciudad y Territorio, por la cual se adopta el Reglamento Técnico para el Sector de Agua Potable </w:t>
      </w:r>
      <w:r w:rsidR="00B62F56" w:rsidRPr="00035259">
        <w:rPr>
          <w:rFonts w:eastAsia="Batang"/>
          <w:sz w:val="24"/>
          <w:szCs w:val="24"/>
          <w:highlight w:val="yellow"/>
          <w:lang w:eastAsia="es-ES"/>
        </w:rPr>
        <w:t xml:space="preserve">y Saneamiento Básico RAS, el cual en este caso debe contemplar trampa de grasas de 250L, el tanque séptico </w:t>
      </w:r>
      <w:r w:rsidR="00293759" w:rsidRPr="00035259">
        <w:rPr>
          <w:rFonts w:eastAsia="Batang"/>
          <w:sz w:val="24"/>
          <w:szCs w:val="24"/>
          <w:highlight w:val="yellow"/>
          <w:lang w:eastAsia="es-ES"/>
        </w:rPr>
        <w:t>de 2000L y FAFA de 2000L, para la recolección, tratamiento y disposición</w:t>
      </w:r>
      <w:r w:rsidR="001D7B4E" w:rsidRPr="00035259">
        <w:rPr>
          <w:rFonts w:eastAsia="Batang"/>
          <w:sz w:val="24"/>
          <w:szCs w:val="24"/>
          <w:highlight w:val="yellow"/>
          <w:lang w:eastAsia="es-ES"/>
        </w:rPr>
        <w:t xml:space="preserve"> final del afluente residual generado en el predio, en un punto aguas debajo de cualquier bocatoma para consumo humano.</w:t>
      </w:r>
    </w:p>
    <w:p w14:paraId="6CE05812" w14:textId="77777777" w:rsidR="006F0995" w:rsidRPr="00035259" w:rsidRDefault="006F0995" w:rsidP="00AC2DF6">
      <w:pPr>
        <w:pStyle w:val="Prrafodelista"/>
        <w:rPr>
          <w:rFonts w:eastAsia="Batang"/>
          <w:sz w:val="24"/>
          <w:szCs w:val="24"/>
          <w:highlight w:val="yellow"/>
          <w:lang w:eastAsia="es-ES"/>
        </w:rPr>
      </w:pPr>
    </w:p>
    <w:p w14:paraId="321C177F" w14:textId="6ADF6FE1" w:rsidR="006F0995" w:rsidRPr="00035259" w:rsidRDefault="006F0995" w:rsidP="00AC2DF6">
      <w:pPr>
        <w:pStyle w:val="Prrafodelista"/>
        <w:numPr>
          <w:ilvl w:val="0"/>
          <w:numId w:val="6"/>
        </w:numPr>
        <w:spacing w:line="240" w:lineRule="atLeast"/>
        <w:ind w:left="426" w:hanging="77"/>
        <w:jc w:val="both"/>
        <w:rPr>
          <w:rFonts w:eastAsia="Batang"/>
          <w:sz w:val="24"/>
          <w:szCs w:val="24"/>
          <w:highlight w:val="yellow"/>
          <w:lang w:eastAsia="es-ES"/>
        </w:rPr>
      </w:pPr>
      <w:r w:rsidRPr="00035259">
        <w:rPr>
          <w:rFonts w:eastAsia="Batang"/>
          <w:sz w:val="24"/>
          <w:szCs w:val="24"/>
          <w:highlight w:val="yellow"/>
          <w:lang w:eastAsia="es-ES"/>
        </w:rPr>
        <w:t>El vertimiento del efluente del sistema de tratamiento de las aguas residuales domésticas a cuerpo de agua deberá garantizar el cumplimiento de los límites máximos establecidos en el artículo 8, de la Resolución 0631 del 17 de marzo de 2015, para vivienda unifamiliar; por lo tanto, el beneficiario del presente permiso deberá presentar los resultados de caracterizaciones fisicoquímicas de las aguas residuales domesticas teniendo en cuenta las siguientes condiciones:</w:t>
      </w:r>
    </w:p>
    <w:p w14:paraId="6953D32B" w14:textId="77777777" w:rsidR="006F0995" w:rsidRPr="00035259" w:rsidRDefault="006F0995" w:rsidP="00AC2DF6">
      <w:pPr>
        <w:pStyle w:val="Prrafodelista"/>
        <w:rPr>
          <w:rFonts w:eastAsia="Batang"/>
          <w:sz w:val="24"/>
          <w:szCs w:val="24"/>
          <w:highlight w:val="yellow"/>
          <w:lang w:eastAsia="es-ES"/>
        </w:rPr>
      </w:pPr>
    </w:p>
    <w:p w14:paraId="18D3EFF8" w14:textId="38575C19" w:rsidR="006F0995" w:rsidRPr="00035259" w:rsidRDefault="006F0995" w:rsidP="00AC2DF6">
      <w:pPr>
        <w:pStyle w:val="Prrafodelista"/>
        <w:numPr>
          <w:ilvl w:val="1"/>
          <w:numId w:val="9"/>
        </w:numPr>
        <w:spacing w:line="240" w:lineRule="atLeast"/>
        <w:jc w:val="both"/>
        <w:rPr>
          <w:rFonts w:eastAsia="Batang"/>
          <w:sz w:val="24"/>
          <w:szCs w:val="24"/>
          <w:highlight w:val="yellow"/>
          <w:lang w:eastAsia="es-ES"/>
        </w:rPr>
      </w:pPr>
      <w:r w:rsidRPr="00035259">
        <w:rPr>
          <w:rFonts w:eastAsia="Batang"/>
          <w:b/>
          <w:sz w:val="24"/>
          <w:szCs w:val="24"/>
          <w:highlight w:val="yellow"/>
          <w:lang w:eastAsia="es-ES"/>
        </w:rPr>
        <w:lastRenderedPageBreak/>
        <w:t>Periodicidad</w:t>
      </w:r>
      <w:r w:rsidR="00D6427E" w:rsidRPr="00035259">
        <w:rPr>
          <w:rFonts w:eastAsia="Batang"/>
          <w:b/>
          <w:sz w:val="24"/>
          <w:szCs w:val="24"/>
          <w:highlight w:val="yellow"/>
          <w:lang w:eastAsia="es-ES"/>
        </w:rPr>
        <w:t xml:space="preserve">: </w:t>
      </w:r>
      <w:r w:rsidR="00D6427E" w:rsidRPr="00035259">
        <w:rPr>
          <w:rFonts w:eastAsia="Batang"/>
          <w:sz w:val="24"/>
          <w:szCs w:val="24"/>
          <w:highlight w:val="yellow"/>
          <w:lang w:eastAsia="es-ES"/>
        </w:rPr>
        <w:t>El plazo estar</w:t>
      </w:r>
      <w:r w:rsidR="00215263" w:rsidRPr="00035259">
        <w:rPr>
          <w:rFonts w:eastAsia="Batang"/>
          <w:sz w:val="24"/>
          <w:szCs w:val="24"/>
          <w:highlight w:val="yellow"/>
          <w:lang w:eastAsia="es-ES"/>
        </w:rPr>
        <w:t xml:space="preserve">ía dado </w:t>
      </w:r>
      <w:r w:rsidR="00D6427E" w:rsidRPr="00035259">
        <w:rPr>
          <w:rFonts w:eastAsia="Batang"/>
          <w:sz w:val="24"/>
          <w:szCs w:val="24"/>
          <w:highlight w:val="yellow"/>
          <w:lang w:eastAsia="es-ES"/>
        </w:rPr>
        <w:t xml:space="preserve">una primera caracterización </w:t>
      </w:r>
      <w:r w:rsidR="00215263" w:rsidRPr="00035259">
        <w:rPr>
          <w:rFonts w:eastAsia="Batang"/>
          <w:sz w:val="24"/>
          <w:szCs w:val="24"/>
          <w:highlight w:val="yellow"/>
          <w:lang w:eastAsia="es-ES"/>
        </w:rPr>
        <w:t>dentro del primer año de vigencia del permiso y posteriormente al finalizar cada quinquenio de vigencia del permiso.</w:t>
      </w:r>
    </w:p>
    <w:p w14:paraId="0A750885" w14:textId="0BED4F47" w:rsidR="00215263" w:rsidRPr="00035259" w:rsidRDefault="00215263" w:rsidP="00AC2DF6">
      <w:pPr>
        <w:pStyle w:val="Prrafodelista"/>
        <w:numPr>
          <w:ilvl w:val="1"/>
          <w:numId w:val="9"/>
        </w:numPr>
        <w:spacing w:line="240" w:lineRule="atLeast"/>
        <w:jc w:val="both"/>
        <w:rPr>
          <w:rFonts w:eastAsia="Batang"/>
          <w:sz w:val="24"/>
          <w:szCs w:val="24"/>
          <w:highlight w:val="yellow"/>
          <w:lang w:eastAsia="es-ES"/>
        </w:rPr>
      </w:pPr>
      <w:r w:rsidRPr="00035259">
        <w:rPr>
          <w:rFonts w:eastAsia="Batang"/>
          <w:b/>
          <w:sz w:val="24"/>
          <w:szCs w:val="24"/>
          <w:highlight w:val="yellow"/>
          <w:lang w:eastAsia="es-ES"/>
        </w:rPr>
        <w:t>Puntos de muestreo:</w:t>
      </w:r>
      <w:r w:rsidRPr="00035259">
        <w:rPr>
          <w:rFonts w:eastAsia="Batang"/>
          <w:sz w:val="24"/>
          <w:szCs w:val="24"/>
          <w:highlight w:val="yellow"/>
          <w:lang w:eastAsia="es-ES"/>
        </w:rPr>
        <w:t xml:space="preserve"> Entrega final a cuerpo de agua</w:t>
      </w:r>
    </w:p>
    <w:p w14:paraId="2A071210" w14:textId="428104F8" w:rsidR="00215263" w:rsidRPr="00035259" w:rsidRDefault="00215263" w:rsidP="00AC2DF6">
      <w:pPr>
        <w:pStyle w:val="Prrafodelista"/>
        <w:numPr>
          <w:ilvl w:val="1"/>
          <w:numId w:val="9"/>
        </w:numPr>
        <w:spacing w:line="240" w:lineRule="atLeast"/>
        <w:jc w:val="both"/>
        <w:rPr>
          <w:rFonts w:eastAsia="Batang"/>
          <w:sz w:val="24"/>
          <w:szCs w:val="24"/>
          <w:highlight w:val="yellow"/>
          <w:lang w:eastAsia="es-ES"/>
        </w:rPr>
      </w:pPr>
      <w:r w:rsidRPr="00035259">
        <w:rPr>
          <w:rFonts w:eastAsia="Batang"/>
          <w:b/>
          <w:sz w:val="24"/>
          <w:szCs w:val="24"/>
          <w:highlight w:val="yellow"/>
          <w:lang w:eastAsia="es-ES"/>
        </w:rPr>
        <w:t>Parámetros ARD:</w:t>
      </w:r>
      <w:r w:rsidRPr="00035259">
        <w:rPr>
          <w:rFonts w:eastAsia="Batang"/>
          <w:sz w:val="24"/>
          <w:szCs w:val="24"/>
          <w:highlight w:val="yellow"/>
          <w:lang w:eastAsia="es-ES"/>
        </w:rPr>
        <w:t xml:space="preserve"> </w:t>
      </w:r>
      <w:proofErr w:type="spellStart"/>
      <w:r w:rsidRPr="00035259">
        <w:rPr>
          <w:rFonts w:eastAsia="Batang"/>
          <w:sz w:val="24"/>
          <w:szCs w:val="24"/>
          <w:highlight w:val="yellow"/>
          <w:lang w:eastAsia="es-ES"/>
        </w:rPr>
        <w:t>ph</w:t>
      </w:r>
      <w:proofErr w:type="spellEnd"/>
      <w:r w:rsidRPr="00035259">
        <w:rPr>
          <w:rFonts w:eastAsia="Batang"/>
          <w:sz w:val="24"/>
          <w:szCs w:val="24"/>
          <w:highlight w:val="yellow"/>
          <w:lang w:eastAsia="es-ES"/>
        </w:rPr>
        <w:t>, Temperatura, demanda química de oxígeno, sólidos suspendidos totales, sólidos sedimentables, grasas y aceites.</w:t>
      </w:r>
    </w:p>
    <w:p w14:paraId="602E2DC3" w14:textId="77777777" w:rsidR="00215263" w:rsidRPr="00035259" w:rsidRDefault="00215263" w:rsidP="00AC2DF6">
      <w:pPr>
        <w:pStyle w:val="Prrafodelista"/>
        <w:numPr>
          <w:ilvl w:val="1"/>
          <w:numId w:val="9"/>
        </w:numPr>
        <w:spacing w:line="240" w:lineRule="atLeast"/>
        <w:jc w:val="both"/>
        <w:rPr>
          <w:rFonts w:eastAsia="Batang"/>
          <w:sz w:val="24"/>
          <w:szCs w:val="24"/>
          <w:highlight w:val="yellow"/>
          <w:lang w:eastAsia="es-ES"/>
        </w:rPr>
      </w:pPr>
      <w:r w:rsidRPr="00035259">
        <w:rPr>
          <w:rFonts w:eastAsia="Batang"/>
          <w:b/>
          <w:sz w:val="24"/>
          <w:szCs w:val="24"/>
          <w:highlight w:val="yellow"/>
          <w:lang w:eastAsia="es-ES"/>
        </w:rPr>
        <w:t>Muestreos:</w:t>
      </w:r>
      <w:r w:rsidRPr="00035259">
        <w:rPr>
          <w:rFonts w:eastAsia="Batang"/>
          <w:sz w:val="24"/>
          <w:szCs w:val="24"/>
          <w:highlight w:val="yellow"/>
          <w:lang w:eastAsia="es-ES"/>
        </w:rPr>
        <w:t xml:space="preserve"> Compuesto en un periodo mínimo de cuatro (4) horas, en alícuotas de 30 minutos y en temporada de mayor ocupación, analizando los parámetros establecidos.</w:t>
      </w:r>
    </w:p>
    <w:p w14:paraId="308948F9" w14:textId="77777777" w:rsidR="00215263" w:rsidRPr="00035259" w:rsidRDefault="00215263" w:rsidP="00AC2DF6">
      <w:pPr>
        <w:pStyle w:val="Prrafodelista"/>
        <w:numPr>
          <w:ilvl w:val="1"/>
          <w:numId w:val="9"/>
        </w:numPr>
        <w:spacing w:line="240" w:lineRule="atLeast"/>
        <w:jc w:val="both"/>
        <w:rPr>
          <w:rFonts w:eastAsia="Batang"/>
          <w:sz w:val="24"/>
          <w:szCs w:val="24"/>
          <w:highlight w:val="yellow"/>
          <w:lang w:eastAsia="es-ES"/>
        </w:rPr>
      </w:pPr>
      <w:r w:rsidRPr="00035259">
        <w:rPr>
          <w:rFonts w:eastAsia="Batang"/>
          <w:sz w:val="24"/>
          <w:szCs w:val="24"/>
          <w:highlight w:val="yellow"/>
          <w:lang w:eastAsia="es-ES"/>
        </w:rPr>
        <w:t>Los análisis deberán ser realizados por un laboratorio debidamente acreditado por el IDEAM.</w:t>
      </w:r>
    </w:p>
    <w:p w14:paraId="26EEF8CE" w14:textId="77777777" w:rsidR="00434B08" w:rsidRPr="00035259" w:rsidRDefault="00215263" w:rsidP="00AC2DF6">
      <w:pPr>
        <w:pStyle w:val="Prrafodelista"/>
        <w:numPr>
          <w:ilvl w:val="0"/>
          <w:numId w:val="6"/>
        </w:numPr>
        <w:spacing w:line="240" w:lineRule="atLeast"/>
        <w:jc w:val="both"/>
        <w:rPr>
          <w:rFonts w:eastAsia="Batang"/>
          <w:sz w:val="24"/>
          <w:szCs w:val="24"/>
          <w:highlight w:val="yellow"/>
          <w:lang w:eastAsia="es-ES"/>
        </w:rPr>
      </w:pPr>
      <w:r w:rsidRPr="00035259">
        <w:rPr>
          <w:rFonts w:eastAsia="Batang"/>
          <w:sz w:val="24"/>
          <w:szCs w:val="24"/>
          <w:highlight w:val="yellow"/>
          <w:lang w:eastAsia="es-ES"/>
        </w:rPr>
        <w:t xml:space="preserve">Deberá </w:t>
      </w:r>
      <w:r w:rsidR="00434B08" w:rsidRPr="00035259">
        <w:rPr>
          <w:rFonts w:eastAsia="Batang"/>
          <w:sz w:val="24"/>
          <w:szCs w:val="24"/>
          <w:highlight w:val="yellow"/>
          <w:lang w:eastAsia="es-ES"/>
        </w:rPr>
        <w:t>solicitar ante esta corporación una renovación del permiso de vertimientos otorgado durante el primer trimestre del último año de vigencia del mismo.</w:t>
      </w:r>
    </w:p>
    <w:p w14:paraId="1A5556B5" w14:textId="77777777" w:rsidR="00434B08" w:rsidRPr="00035259" w:rsidRDefault="00434B08" w:rsidP="00AC2DF6">
      <w:pPr>
        <w:pStyle w:val="Prrafodelista"/>
        <w:numPr>
          <w:ilvl w:val="0"/>
          <w:numId w:val="6"/>
        </w:numPr>
        <w:spacing w:line="240" w:lineRule="atLeast"/>
        <w:jc w:val="both"/>
        <w:rPr>
          <w:rFonts w:eastAsia="Batang"/>
          <w:sz w:val="24"/>
          <w:szCs w:val="24"/>
          <w:highlight w:val="yellow"/>
          <w:lang w:eastAsia="es-ES"/>
        </w:rPr>
      </w:pPr>
      <w:r w:rsidRPr="00035259">
        <w:rPr>
          <w:rFonts w:eastAsia="Batang"/>
          <w:sz w:val="24"/>
          <w:szCs w:val="24"/>
          <w:highlight w:val="yellow"/>
          <w:lang w:eastAsia="es-ES"/>
        </w:rPr>
        <w:t>Deberá continuar utilizando la tolva seca, o en su defecto poner el café en cereza directamente sobre la despulpadora sin utilizar agua.</w:t>
      </w:r>
    </w:p>
    <w:p w14:paraId="0AE503F5" w14:textId="77777777" w:rsidR="00434B08" w:rsidRPr="00035259" w:rsidRDefault="00434B08" w:rsidP="00AC2DF6">
      <w:pPr>
        <w:pStyle w:val="Prrafodelista"/>
        <w:numPr>
          <w:ilvl w:val="0"/>
          <w:numId w:val="6"/>
        </w:numPr>
        <w:spacing w:line="240" w:lineRule="atLeast"/>
        <w:jc w:val="both"/>
        <w:rPr>
          <w:rFonts w:eastAsia="Batang"/>
          <w:sz w:val="24"/>
          <w:szCs w:val="24"/>
          <w:highlight w:val="yellow"/>
          <w:lang w:eastAsia="es-ES"/>
        </w:rPr>
      </w:pPr>
      <w:r w:rsidRPr="00035259">
        <w:rPr>
          <w:rFonts w:eastAsia="Batang"/>
          <w:sz w:val="24"/>
          <w:szCs w:val="24"/>
          <w:highlight w:val="yellow"/>
          <w:lang w:eastAsia="es-ES"/>
        </w:rPr>
        <w:t>Cualquier modificación que incida en la unidad productiva del predio y en el funcionamiento de los sistemas de tratamiento, debe ser informada por escrito a esta Corporación.</w:t>
      </w:r>
    </w:p>
    <w:p w14:paraId="1F3BC283" w14:textId="77777777" w:rsidR="00434B08" w:rsidRPr="00035259" w:rsidRDefault="00434B08" w:rsidP="00AC2DF6">
      <w:pPr>
        <w:pStyle w:val="Prrafodelista"/>
        <w:numPr>
          <w:ilvl w:val="0"/>
          <w:numId w:val="6"/>
        </w:numPr>
        <w:spacing w:line="240" w:lineRule="atLeast"/>
        <w:jc w:val="both"/>
        <w:rPr>
          <w:rFonts w:eastAsia="Batang"/>
          <w:sz w:val="24"/>
          <w:szCs w:val="24"/>
          <w:highlight w:val="yellow"/>
          <w:lang w:eastAsia="es-ES"/>
        </w:rPr>
      </w:pPr>
      <w:r w:rsidRPr="00035259">
        <w:rPr>
          <w:rFonts w:eastAsia="Batang"/>
          <w:sz w:val="24"/>
          <w:szCs w:val="24"/>
          <w:highlight w:val="yellow"/>
          <w:lang w:eastAsia="es-ES"/>
        </w:rPr>
        <w:t>Continuar realizando el proceso de fermentación en el tanque tina</w:t>
      </w:r>
    </w:p>
    <w:p w14:paraId="6D1CF204" w14:textId="77777777" w:rsidR="00434B08" w:rsidRPr="00035259" w:rsidRDefault="00434B08" w:rsidP="00AC2DF6">
      <w:pPr>
        <w:pStyle w:val="Prrafodelista"/>
        <w:numPr>
          <w:ilvl w:val="0"/>
          <w:numId w:val="6"/>
        </w:numPr>
        <w:spacing w:line="240" w:lineRule="atLeast"/>
        <w:jc w:val="both"/>
        <w:rPr>
          <w:rFonts w:eastAsia="Batang"/>
          <w:sz w:val="24"/>
          <w:szCs w:val="24"/>
          <w:highlight w:val="yellow"/>
          <w:lang w:eastAsia="es-ES"/>
        </w:rPr>
      </w:pPr>
      <w:r w:rsidRPr="00035259">
        <w:rPr>
          <w:rFonts w:eastAsia="Batang"/>
          <w:sz w:val="24"/>
          <w:szCs w:val="24"/>
          <w:highlight w:val="yellow"/>
          <w:lang w:eastAsia="es-ES"/>
        </w:rPr>
        <w:t>Continuar realizando el despulpado sin agua y transportar el café en baba sin utilizar agua el tanque de fermentación</w:t>
      </w:r>
    </w:p>
    <w:p w14:paraId="6AA873CF" w14:textId="724ACFD6" w:rsidR="00215263" w:rsidRPr="00AC2DF6" w:rsidRDefault="00434B08" w:rsidP="00AC2DF6">
      <w:pPr>
        <w:pStyle w:val="Prrafodelista"/>
        <w:numPr>
          <w:ilvl w:val="0"/>
          <w:numId w:val="6"/>
        </w:numPr>
        <w:spacing w:line="240" w:lineRule="atLeast"/>
        <w:jc w:val="both"/>
        <w:rPr>
          <w:rFonts w:eastAsia="Batang"/>
          <w:sz w:val="24"/>
          <w:szCs w:val="24"/>
          <w:lang w:eastAsia="es-ES"/>
        </w:rPr>
      </w:pPr>
      <w:r w:rsidRPr="00035259">
        <w:rPr>
          <w:rFonts w:eastAsia="Batang"/>
          <w:sz w:val="24"/>
          <w:szCs w:val="24"/>
          <w:highlight w:val="yellow"/>
          <w:lang w:eastAsia="es-ES"/>
        </w:rPr>
        <w:t>Continuar con el proceso y manejo de residuos y subproductos del beneficio del café como actualmente se viene realizando</w:t>
      </w:r>
      <w:r>
        <w:rPr>
          <w:rFonts w:eastAsia="Batang"/>
          <w:sz w:val="24"/>
          <w:szCs w:val="24"/>
          <w:lang w:eastAsia="es-ES"/>
        </w:rPr>
        <w:t>.</w:t>
      </w:r>
      <w:r w:rsidR="00215263" w:rsidRPr="00AC2DF6">
        <w:rPr>
          <w:rFonts w:eastAsia="Batang"/>
          <w:sz w:val="24"/>
          <w:szCs w:val="24"/>
          <w:lang w:eastAsia="es-ES"/>
        </w:rPr>
        <w:t xml:space="preserve"> </w:t>
      </w:r>
    </w:p>
    <w:p w14:paraId="03A0558D" w14:textId="2DF4725C" w:rsidR="0073371C" w:rsidRDefault="0073371C" w:rsidP="00AC2DF6">
      <w:pPr>
        <w:ind w:left="360"/>
        <w:rPr>
          <w:rFonts w:eastAsia="Batang"/>
          <w:sz w:val="24"/>
          <w:szCs w:val="24"/>
          <w:lang w:eastAsia="es-ES"/>
        </w:rPr>
      </w:pPr>
    </w:p>
    <w:p w14:paraId="176927F9" w14:textId="364B48F6" w:rsidR="0073371C" w:rsidRPr="0073371C" w:rsidRDefault="0073371C" w:rsidP="00AC2DF6">
      <w:pPr>
        <w:ind w:left="360"/>
        <w:jc w:val="both"/>
        <w:rPr>
          <w:rFonts w:eastAsia="Batang"/>
          <w:sz w:val="24"/>
          <w:szCs w:val="24"/>
          <w:lang w:val="es-ES" w:eastAsia="es-ES"/>
        </w:rPr>
      </w:pPr>
      <w:r w:rsidRPr="0073371C">
        <w:rPr>
          <w:rFonts w:eastAsia="Batang"/>
          <w:b/>
          <w:sz w:val="24"/>
          <w:szCs w:val="24"/>
          <w:lang w:val="es-ES" w:eastAsia="es-ES"/>
        </w:rPr>
        <w:t xml:space="preserve">ARTÍCULO </w:t>
      </w:r>
      <w:r w:rsidR="0006287D">
        <w:rPr>
          <w:rFonts w:eastAsia="Batang"/>
          <w:b/>
          <w:sz w:val="24"/>
          <w:szCs w:val="24"/>
          <w:lang w:val="es-ES" w:eastAsia="es-ES"/>
        </w:rPr>
        <w:t>OCTAVO:</w:t>
      </w:r>
      <w:r w:rsidRPr="0073371C">
        <w:rPr>
          <w:rFonts w:eastAsia="Batang"/>
          <w:b/>
          <w:sz w:val="24"/>
          <w:szCs w:val="24"/>
          <w:lang w:val="es-ES" w:eastAsia="es-ES"/>
        </w:rPr>
        <w:t xml:space="preserve"> </w:t>
      </w:r>
      <w:r>
        <w:rPr>
          <w:rFonts w:eastAsia="Batang"/>
          <w:sz w:val="24"/>
          <w:szCs w:val="24"/>
          <w:lang w:val="es-ES" w:eastAsia="es-ES"/>
        </w:rPr>
        <w:t xml:space="preserve">La </w:t>
      </w:r>
      <w:r w:rsidR="00227AFE" w:rsidRPr="00227AFE">
        <w:rPr>
          <w:rFonts w:eastAsia="Batang"/>
          <w:sz w:val="24"/>
          <w:szCs w:val="24"/>
          <w:highlight w:val="yellow"/>
          <w:lang w:val="es-ES" w:eastAsia="es-ES"/>
        </w:rPr>
        <w:t>XXXXXXXXXXX</w:t>
      </w:r>
      <w:r>
        <w:rPr>
          <w:rFonts w:eastAsia="Batang"/>
          <w:sz w:val="24"/>
          <w:szCs w:val="24"/>
          <w:lang w:val="es-ES" w:eastAsia="es-ES"/>
        </w:rPr>
        <w:t xml:space="preserve"> y el </w:t>
      </w:r>
      <w:r w:rsidR="00227AFE" w:rsidRPr="00227AFE">
        <w:rPr>
          <w:rFonts w:eastAsia="Batang"/>
          <w:sz w:val="24"/>
          <w:szCs w:val="24"/>
          <w:highlight w:val="yellow"/>
          <w:lang w:val="es-ES" w:eastAsia="es-ES"/>
        </w:rPr>
        <w:t>XXXXXXXXX</w:t>
      </w:r>
      <w:r w:rsidRPr="0073371C">
        <w:rPr>
          <w:rFonts w:eastAsia="Batang"/>
          <w:sz w:val="24"/>
          <w:szCs w:val="24"/>
          <w:lang w:val="es-ES" w:eastAsia="es-ES"/>
        </w:rPr>
        <w:t>, en los aspectos no contenidos en el presente acto administrativo, y en lo no reglado de manera específica en la normativa ambiental, se atendrá a las especificaciones, cantidades y condicionamientos descritos en el Informe Técnico</w:t>
      </w:r>
      <w:r>
        <w:rPr>
          <w:rFonts w:eastAsia="Batang"/>
          <w:sz w:val="24"/>
          <w:szCs w:val="24"/>
          <w:lang w:val="es-ES" w:eastAsia="es-ES"/>
        </w:rPr>
        <w:t xml:space="preserve"> </w:t>
      </w:r>
      <w:r w:rsidR="00227AFE" w:rsidRPr="00227AFE">
        <w:rPr>
          <w:rFonts w:eastAsia="Batang"/>
          <w:sz w:val="24"/>
          <w:szCs w:val="24"/>
          <w:highlight w:val="yellow"/>
          <w:lang w:eastAsia="es-ES"/>
        </w:rPr>
        <w:t xml:space="preserve">XXXXX </w:t>
      </w:r>
      <w:r w:rsidRPr="0073371C">
        <w:rPr>
          <w:rFonts w:eastAsia="Batang"/>
          <w:sz w:val="24"/>
          <w:szCs w:val="24"/>
          <w:lang w:eastAsia="es-ES"/>
        </w:rPr>
        <w:t xml:space="preserve"> de </w:t>
      </w:r>
      <w:r w:rsidR="00227AFE" w:rsidRPr="00227AFE">
        <w:rPr>
          <w:rFonts w:eastAsia="Batang"/>
          <w:sz w:val="24"/>
          <w:szCs w:val="24"/>
          <w:highlight w:val="yellow"/>
          <w:lang w:eastAsia="es-ES"/>
        </w:rPr>
        <w:t>XX</w:t>
      </w:r>
      <w:r w:rsidRPr="0073371C">
        <w:rPr>
          <w:rFonts w:eastAsia="Batang"/>
          <w:sz w:val="24"/>
          <w:szCs w:val="24"/>
          <w:lang w:eastAsia="es-ES"/>
        </w:rPr>
        <w:t xml:space="preserve"> de </w:t>
      </w:r>
      <w:r w:rsidR="00227AFE" w:rsidRPr="00227AFE">
        <w:rPr>
          <w:rFonts w:eastAsia="Batang"/>
          <w:sz w:val="24"/>
          <w:szCs w:val="24"/>
          <w:highlight w:val="yellow"/>
          <w:lang w:eastAsia="es-ES"/>
        </w:rPr>
        <w:t xml:space="preserve">XXXXXX </w:t>
      </w:r>
      <w:r w:rsidRPr="0073371C">
        <w:rPr>
          <w:rFonts w:eastAsia="Batang"/>
          <w:sz w:val="24"/>
          <w:szCs w:val="24"/>
          <w:lang w:eastAsia="es-ES"/>
        </w:rPr>
        <w:t xml:space="preserve">de </w:t>
      </w:r>
      <w:r w:rsidR="00227AFE" w:rsidRPr="00227AFE">
        <w:rPr>
          <w:rFonts w:eastAsia="Batang"/>
          <w:sz w:val="24"/>
          <w:szCs w:val="24"/>
          <w:highlight w:val="yellow"/>
          <w:lang w:eastAsia="es-ES"/>
        </w:rPr>
        <w:t>XXXX</w:t>
      </w:r>
      <w:r>
        <w:rPr>
          <w:rFonts w:eastAsia="Batang"/>
          <w:sz w:val="24"/>
          <w:szCs w:val="24"/>
          <w:lang w:val="es-ES" w:eastAsia="es-ES"/>
        </w:rPr>
        <w:t xml:space="preserve"> y memorando </w:t>
      </w:r>
      <w:r w:rsidR="00227AFE" w:rsidRPr="00227AFE">
        <w:rPr>
          <w:rFonts w:eastAsia="Batang"/>
          <w:sz w:val="24"/>
          <w:szCs w:val="24"/>
          <w:highlight w:val="yellow"/>
          <w:lang w:val="es-ES" w:eastAsia="es-ES"/>
        </w:rPr>
        <w:t>XXXXXX</w:t>
      </w:r>
      <w:r>
        <w:rPr>
          <w:rFonts w:eastAsia="Batang"/>
          <w:sz w:val="24"/>
          <w:szCs w:val="24"/>
          <w:lang w:val="es-ES" w:eastAsia="es-ES"/>
        </w:rPr>
        <w:t xml:space="preserve"> </w:t>
      </w:r>
      <w:r w:rsidRPr="0073371C">
        <w:rPr>
          <w:rFonts w:eastAsia="Batang"/>
          <w:sz w:val="24"/>
          <w:szCs w:val="24"/>
          <w:lang w:val="es-ES" w:eastAsia="es-ES"/>
        </w:rPr>
        <w:t xml:space="preserve">del </w:t>
      </w:r>
      <w:r w:rsidR="00227AFE" w:rsidRPr="00227AFE">
        <w:rPr>
          <w:rFonts w:eastAsia="Batang"/>
          <w:sz w:val="24"/>
          <w:szCs w:val="24"/>
          <w:highlight w:val="yellow"/>
          <w:lang w:val="es-ES" w:eastAsia="es-ES"/>
        </w:rPr>
        <w:t xml:space="preserve">XX </w:t>
      </w:r>
      <w:r w:rsidRPr="0073371C">
        <w:rPr>
          <w:rFonts w:eastAsia="Batang"/>
          <w:sz w:val="24"/>
          <w:szCs w:val="24"/>
          <w:lang w:val="es-ES" w:eastAsia="es-ES"/>
        </w:rPr>
        <w:t xml:space="preserve">de </w:t>
      </w:r>
      <w:r w:rsidR="00227AFE" w:rsidRPr="00227AFE">
        <w:rPr>
          <w:rFonts w:eastAsia="Batang"/>
          <w:sz w:val="24"/>
          <w:szCs w:val="24"/>
          <w:highlight w:val="yellow"/>
          <w:lang w:val="es-ES" w:eastAsia="es-ES"/>
        </w:rPr>
        <w:t xml:space="preserve">XXXXX </w:t>
      </w:r>
      <w:r w:rsidRPr="0073371C">
        <w:rPr>
          <w:rFonts w:eastAsia="Batang"/>
          <w:sz w:val="24"/>
          <w:szCs w:val="24"/>
          <w:lang w:val="es-ES" w:eastAsia="es-ES"/>
        </w:rPr>
        <w:t xml:space="preserve">de </w:t>
      </w:r>
      <w:r w:rsidR="00227AFE" w:rsidRPr="00227AFE">
        <w:rPr>
          <w:rFonts w:eastAsia="Batang"/>
          <w:sz w:val="24"/>
          <w:szCs w:val="24"/>
          <w:highlight w:val="yellow"/>
          <w:lang w:val="es-ES" w:eastAsia="es-ES"/>
        </w:rPr>
        <w:t>XXXX</w:t>
      </w:r>
      <w:r w:rsidRPr="0073371C">
        <w:rPr>
          <w:rFonts w:eastAsia="Batang"/>
          <w:sz w:val="24"/>
          <w:szCs w:val="24"/>
          <w:lang w:val="es-ES" w:eastAsia="es-ES"/>
        </w:rPr>
        <w:t xml:space="preserve"> de la Subdirección </w:t>
      </w:r>
      <w:r w:rsidR="00227AFE" w:rsidRPr="00227AFE">
        <w:rPr>
          <w:rFonts w:eastAsia="Batang"/>
          <w:sz w:val="24"/>
          <w:szCs w:val="24"/>
          <w:highlight w:val="yellow"/>
          <w:lang w:val="es-ES" w:eastAsia="es-ES"/>
        </w:rPr>
        <w:t>XXXXXXXXXXXXXX</w:t>
      </w:r>
      <w:r w:rsidRPr="0073371C">
        <w:rPr>
          <w:rFonts w:eastAsia="Batang"/>
          <w:sz w:val="24"/>
          <w:szCs w:val="24"/>
          <w:lang w:val="es-ES" w:eastAsia="es-ES"/>
        </w:rPr>
        <w:t xml:space="preserve"> de Corpocaldas, que se incorpora y hace parte de</w:t>
      </w:r>
      <w:r w:rsidR="005514C0">
        <w:rPr>
          <w:rFonts w:eastAsia="Batang"/>
          <w:sz w:val="24"/>
          <w:szCs w:val="24"/>
          <w:lang w:val="es-ES" w:eastAsia="es-ES"/>
        </w:rPr>
        <w:t>l permiso</w:t>
      </w:r>
      <w:r w:rsidRPr="0073371C">
        <w:rPr>
          <w:rFonts w:eastAsia="Batang"/>
          <w:sz w:val="24"/>
          <w:szCs w:val="24"/>
          <w:lang w:val="es-ES" w:eastAsia="es-ES"/>
        </w:rPr>
        <w:t xml:space="preserve"> concedido.</w:t>
      </w:r>
    </w:p>
    <w:p w14:paraId="15D3F61C" w14:textId="77777777" w:rsidR="0073371C" w:rsidRPr="00AC2DF6" w:rsidRDefault="0073371C" w:rsidP="00AC2DF6">
      <w:pPr>
        <w:ind w:left="360"/>
        <w:rPr>
          <w:rFonts w:eastAsia="Batang"/>
          <w:sz w:val="24"/>
          <w:szCs w:val="24"/>
          <w:lang w:eastAsia="es-ES"/>
        </w:rPr>
      </w:pPr>
    </w:p>
    <w:p w14:paraId="3FB99B22" w14:textId="72ABDCD0" w:rsidR="00F018E6" w:rsidRPr="00A207FD" w:rsidRDefault="00F018E6" w:rsidP="00AC2DF6">
      <w:pPr>
        <w:spacing w:line="240" w:lineRule="atLeast"/>
        <w:ind w:left="426"/>
        <w:jc w:val="both"/>
        <w:rPr>
          <w:rFonts w:eastAsia="Batang"/>
          <w:sz w:val="24"/>
          <w:szCs w:val="24"/>
          <w:lang w:eastAsia="es-ES"/>
        </w:rPr>
      </w:pPr>
      <w:r w:rsidRPr="00A207FD">
        <w:rPr>
          <w:rFonts w:eastAsia="Batang"/>
          <w:b/>
          <w:sz w:val="24"/>
          <w:szCs w:val="24"/>
          <w:lang w:eastAsia="es-ES"/>
        </w:rPr>
        <w:t xml:space="preserve">ARTÍCULO </w:t>
      </w:r>
      <w:r w:rsidR="0006287D">
        <w:rPr>
          <w:rFonts w:eastAsia="Batang"/>
          <w:b/>
          <w:sz w:val="24"/>
          <w:szCs w:val="24"/>
          <w:lang w:eastAsia="es-ES"/>
        </w:rPr>
        <w:t>NOVENO</w:t>
      </w:r>
      <w:r w:rsidRPr="00A207FD">
        <w:rPr>
          <w:rFonts w:eastAsia="Batang"/>
          <w:sz w:val="24"/>
          <w:szCs w:val="24"/>
          <w:lang w:eastAsia="es-ES"/>
        </w:rPr>
        <w:t xml:space="preserve">: La </w:t>
      </w:r>
      <w:r w:rsidR="00227AFE" w:rsidRPr="00227AFE">
        <w:rPr>
          <w:rFonts w:eastAsia="Batang"/>
          <w:sz w:val="24"/>
          <w:szCs w:val="24"/>
          <w:highlight w:val="yellow"/>
          <w:lang w:eastAsia="es-ES"/>
        </w:rPr>
        <w:t>XXXXXXXXXXXXXX</w:t>
      </w:r>
      <w:r w:rsidRPr="00A207FD">
        <w:rPr>
          <w:rFonts w:eastAsia="Batang"/>
          <w:sz w:val="24"/>
          <w:szCs w:val="24"/>
          <w:lang w:eastAsia="es-ES"/>
        </w:rPr>
        <w:t xml:space="preserve"> otorgados tendrán una vigencia de </w:t>
      </w:r>
      <w:r w:rsidR="00227AFE" w:rsidRPr="00227AFE">
        <w:rPr>
          <w:rFonts w:eastAsia="Batang"/>
          <w:sz w:val="24"/>
          <w:szCs w:val="24"/>
          <w:highlight w:val="yellow"/>
          <w:lang w:eastAsia="es-ES"/>
        </w:rPr>
        <w:t>XXXXXX</w:t>
      </w:r>
      <w:r w:rsidRPr="00A207FD">
        <w:rPr>
          <w:rFonts w:eastAsia="Batang"/>
          <w:sz w:val="24"/>
          <w:szCs w:val="24"/>
          <w:lang w:eastAsia="es-ES"/>
        </w:rPr>
        <w:t xml:space="preserve"> (</w:t>
      </w:r>
      <w:r w:rsidR="00227AFE" w:rsidRPr="00227AFE">
        <w:rPr>
          <w:rFonts w:eastAsia="Batang"/>
          <w:sz w:val="24"/>
          <w:szCs w:val="24"/>
          <w:highlight w:val="yellow"/>
          <w:lang w:eastAsia="es-ES"/>
        </w:rPr>
        <w:t>XX</w:t>
      </w:r>
      <w:r w:rsidRPr="00A207FD">
        <w:rPr>
          <w:rFonts w:eastAsia="Batang"/>
          <w:sz w:val="24"/>
          <w:szCs w:val="24"/>
          <w:lang w:eastAsia="es-ES"/>
        </w:rPr>
        <w:t>) años, contados a partir de la firmeza de la presente resolución, que podrán ser prorrogados, antes de su vencimiento, por solicitud del beneficiario durante el último año de vigencia del premiso.</w:t>
      </w:r>
    </w:p>
    <w:p w14:paraId="4E814862" w14:textId="77777777" w:rsidR="00F018E6" w:rsidRPr="00A207FD" w:rsidRDefault="00F018E6" w:rsidP="00AC2DF6">
      <w:pPr>
        <w:spacing w:line="240" w:lineRule="atLeast"/>
        <w:ind w:left="426"/>
        <w:jc w:val="both"/>
        <w:rPr>
          <w:rFonts w:eastAsia="Batang"/>
          <w:sz w:val="24"/>
          <w:szCs w:val="24"/>
          <w:lang w:eastAsia="es-ES"/>
        </w:rPr>
      </w:pPr>
    </w:p>
    <w:p w14:paraId="50C2BA0E" w14:textId="759B0941" w:rsidR="00F018E6" w:rsidRPr="00A207FD" w:rsidRDefault="00F018E6" w:rsidP="00AC2DF6">
      <w:pPr>
        <w:spacing w:line="240" w:lineRule="atLeast"/>
        <w:ind w:left="426"/>
        <w:jc w:val="both"/>
        <w:rPr>
          <w:rFonts w:eastAsia="Batang"/>
          <w:sz w:val="24"/>
          <w:szCs w:val="24"/>
          <w:lang w:eastAsia="es-ES"/>
        </w:rPr>
      </w:pPr>
      <w:r w:rsidRPr="00A207FD">
        <w:rPr>
          <w:rFonts w:eastAsia="Batang"/>
          <w:b/>
          <w:sz w:val="24"/>
          <w:szCs w:val="24"/>
          <w:lang w:eastAsia="es-ES"/>
        </w:rPr>
        <w:t xml:space="preserve">ARTICULO </w:t>
      </w:r>
      <w:r w:rsidR="007175F7">
        <w:rPr>
          <w:rFonts w:eastAsia="Batang"/>
          <w:b/>
          <w:sz w:val="24"/>
          <w:szCs w:val="24"/>
          <w:lang w:eastAsia="es-ES"/>
        </w:rPr>
        <w:t>DÉ</w:t>
      </w:r>
      <w:r w:rsidR="0006287D">
        <w:rPr>
          <w:rFonts w:eastAsia="Batang"/>
          <w:b/>
          <w:sz w:val="24"/>
          <w:szCs w:val="24"/>
          <w:lang w:eastAsia="es-ES"/>
        </w:rPr>
        <w:t>CIMO:</w:t>
      </w:r>
      <w:r w:rsidRPr="00A207FD">
        <w:rPr>
          <w:rFonts w:eastAsia="Batang"/>
          <w:sz w:val="24"/>
          <w:szCs w:val="24"/>
          <w:lang w:eastAsia="es-ES"/>
        </w:rPr>
        <w:t xml:space="preserve"> </w:t>
      </w:r>
      <w:r w:rsidR="009A324F" w:rsidRPr="00A207FD">
        <w:rPr>
          <w:rFonts w:eastAsia="Batang"/>
          <w:sz w:val="24"/>
          <w:szCs w:val="24"/>
          <w:lang w:eastAsia="es-ES"/>
        </w:rPr>
        <w:t>El</w:t>
      </w:r>
      <w:r w:rsidRPr="00A207FD">
        <w:rPr>
          <w:rFonts w:eastAsia="Batang"/>
          <w:sz w:val="24"/>
          <w:szCs w:val="24"/>
          <w:lang w:eastAsia="es-ES"/>
        </w:rPr>
        <w:t xml:space="preserve"> titular de los permisos deberá cancelar a favor de Corpocaldas el servicio de seguimiento, conforme las facturas que se expidan para el efecto.</w:t>
      </w:r>
    </w:p>
    <w:p w14:paraId="59689ED9" w14:textId="1369EA61" w:rsidR="00F018E6" w:rsidRDefault="00F018E6" w:rsidP="00AC2DF6">
      <w:pPr>
        <w:spacing w:line="240" w:lineRule="atLeast"/>
        <w:ind w:left="426"/>
        <w:jc w:val="both"/>
        <w:rPr>
          <w:rFonts w:eastAsia="Batang"/>
          <w:sz w:val="24"/>
          <w:szCs w:val="24"/>
          <w:lang w:eastAsia="es-ES"/>
        </w:rPr>
      </w:pPr>
    </w:p>
    <w:p w14:paraId="36C66D25" w14:textId="4A7D443F" w:rsidR="0073371C" w:rsidRPr="0073371C" w:rsidRDefault="007175F7" w:rsidP="0073371C">
      <w:pPr>
        <w:spacing w:line="240" w:lineRule="atLeast"/>
        <w:ind w:left="426"/>
        <w:jc w:val="both"/>
        <w:rPr>
          <w:rFonts w:eastAsia="Batang"/>
          <w:sz w:val="24"/>
          <w:szCs w:val="24"/>
          <w:lang w:val="es-ES" w:eastAsia="es-ES"/>
        </w:rPr>
      </w:pPr>
      <w:r>
        <w:rPr>
          <w:rFonts w:eastAsia="Batang"/>
          <w:b/>
          <w:bCs/>
          <w:sz w:val="24"/>
          <w:szCs w:val="24"/>
          <w:lang w:val="es-ES" w:eastAsia="es-ES"/>
        </w:rPr>
        <w:lastRenderedPageBreak/>
        <w:t>ARTÍCULO DÉ</w:t>
      </w:r>
      <w:r w:rsidR="0006287D">
        <w:rPr>
          <w:rFonts w:eastAsia="Batang"/>
          <w:b/>
          <w:bCs/>
          <w:sz w:val="24"/>
          <w:szCs w:val="24"/>
          <w:lang w:val="es-ES" w:eastAsia="es-ES"/>
        </w:rPr>
        <w:t>CIMO PRIMERO:</w:t>
      </w:r>
      <w:r w:rsidR="0073371C" w:rsidRPr="0073371C">
        <w:rPr>
          <w:rFonts w:eastAsia="Batang"/>
          <w:sz w:val="24"/>
          <w:szCs w:val="24"/>
          <w:lang w:val="es-ES" w:eastAsia="es-ES"/>
        </w:rPr>
        <w:t xml:space="preserve"> El original de la presente resolución reposará, para su custodia, en la Secretaría General. Dispóngase la incorporación de la copia en el expediente y la entrega de la misma al usuario.</w:t>
      </w:r>
    </w:p>
    <w:p w14:paraId="16B7D50E" w14:textId="22235794" w:rsidR="0073371C" w:rsidRPr="00A207FD" w:rsidRDefault="0073371C" w:rsidP="007175F7">
      <w:pPr>
        <w:spacing w:line="240" w:lineRule="atLeast"/>
        <w:jc w:val="both"/>
        <w:rPr>
          <w:rFonts w:eastAsia="Batang"/>
          <w:sz w:val="24"/>
          <w:szCs w:val="24"/>
          <w:lang w:eastAsia="es-ES"/>
        </w:rPr>
      </w:pPr>
    </w:p>
    <w:p w14:paraId="1DA2DD06" w14:textId="54E03C51" w:rsidR="00F018E6" w:rsidRPr="00A207FD" w:rsidRDefault="00F018E6" w:rsidP="00AC2DF6">
      <w:pPr>
        <w:spacing w:line="240" w:lineRule="atLeast"/>
        <w:ind w:left="426"/>
        <w:jc w:val="both"/>
        <w:rPr>
          <w:rFonts w:eastAsia="Batang"/>
          <w:sz w:val="24"/>
          <w:szCs w:val="24"/>
          <w:lang w:eastAsia="es-ES"/>
        </w:rPr>
      </w:pPr>
      <w:r w:rsidRPr="00A207FD">
        <w:rPr>
          <w:rFonts w:eastAsia="Batang"/>
          <w:b/>
          <w:sz w:val="24"/>
          <w:szCs w:val="24"/>
          <w:lang w:eastAsia="es-ES"/>
        </w:rPr>
        <w:t xml:space="preserve">ARTICULO </w:t>
      </w:r>
      <w:r w:rsidR="007175F7">
        <w:rPr>
          <w:rFonts w:eastAsia="Batang"/>
          <w:b/>
          <w:sz w:val="24"/>
          <w:szCs w:val="24"/>
          <w:lang w:eastAsia="es-ES"/>
        </w:rPr>
        <w:t>DÉ</w:t>
      </w:r>
      <w:r w:rsidR="0006287D">
        <w:rPr>
          <w:rFonts w:eastAsia="Batang"/>
          <w:b/>
          <w:sz w:val="24"/>
          <w:szCs w:val="24"/>
          <w:lang w:eastAsia="es-ES"/>
        </w:rPr>
        <w:t>CIMO SEGUNDO</w:t>
      </w:r>
      <w:r w:rsidRPr="00A207FD">
        <w:rPr>
          <w:rFonts w:eastAsia="Batang"/>
          <w:sz w:val="24"/>
          <w:szCs w:val="24"/>
          <w:lang w:eastAsia="es-ES"/>
        </w:rPr>
        <w:t>: Notificar el contenido de esta resolución a</w:t>
      </w:r>
      <w:r w:rsidR="00434B08">
        <w:rPr>
          <w:rFonts w:eastAsia="Batang"/>
          <w:sz w:val="24"/>
          <w:szCs w:val="24"/>
          <w:lang w:eastAsia="es-ES"/>
        </w:rPr>
        <w:t xml:space="preserve"> </w:t>
      </w:r>
      <w:r w:rsidR="00DC2ABD">
        <w:rPr>
          <w:rFonts w:eastAsia="Batang"/>
          <w:sz w:val="24"/>
          <w:szCs w:val="24"/>
          <w:lang w:eastAsia="es-ES"/>
        </w:rPr>
        <w:t xml:space="preserve">los señores </w:t>
      </w:r>
      <w:r w:rsidR="00227AFE" w:rsidRPr="00227AFE">
        <w:rPr>
          <w:rFonts w:eastAsia="Batang"/>
          <w:b/>
          <w:sz w:val="24"/>
          <w:szCs w:val="24"/>
          <w:highlight w:val="yellow"/>
          <w:lang w:eastAsia="es-ES"/>
        </w:rPr>
        <w:t>XXXXXXXXXXXXXX</w:t>
      </w:r>
      <w:r w:rsidR="00DC2ABD" w:rsidRPr="00DC2ABD">
        <w:rPr>
          <w:rFonts w:eastAsia="Batang"/>
          <w:b/>
          <w:sz w:val="24"/>
          <w:szCs w:val="24"/>
          <w:lang w:eastAsia="es-ES"/>
        </w:rPr>
        <w:t xml:space="preserve"> </w:t>
      </w:r>
      <w:r w:rsidR="00DC2ABD" w:rsidRPr="00DC2ABD">
        <w:rPr>
          <w:rFonts w:eastAsia="Batang"/>
          <w:sz w:val="24"/>
          <w:szCs w:val="24"/>
          <w:lang w:eastAsia="es-ES"/>
        </w:rPr>
        <w:t xml:space="preserve">identificada con cédula de ciudadanía </w:t>
      </w:r>
      <w:r w:rsidR="00227AFE" w:rsidRPr="00227AFE">
        <w:rPr>
          <w:rFonts w:eastAsia="Batang"/>
          <w:sz w:val="24"/>
          <w:szCs w:val="24"/>
          <w:highlight w:val="yellow"/>
          <w:lang w:eastAsia="es-ES"/>
        </w:rPr>
        <w:t>XXXXXXXXXXXXXXXXX</w:t>
      </w:r>
      <w:r w:rsidRPr="00A207FD">
        <w:rPr>
          <w:rFonts w:eastAsia="Batang"/>
          <w:sz w:val="24"/>
          <w:szCs w:val="24"/>
          <w:lang w:eastAsia="es-ES"/>
        </w:rPr>
        <w:t>, en los términos del artículo 67 y siguientes de la Ley 1437 de 2011.</w:t>
      </w:r>
    </w:p>
    <w:p w14:paraId="0C060221" w14:textId="77777777" w:rsidR="00F018E6" w:rsidRPr="00A207FD" w:rsidRDefault="00F018E6" w:rsidP="00AC2DF6">
      <w:pPr>
        <w:spacing w:line="240" w:lineRule="atLeast"/>
        <w:ind w:left="426"/>
        <w:jc w:val="both"/>
        <w:rPr>
          <w:rFonts w:eastAsia="Batang"/>
          <w:sz w:val="24"/>
          <w:szCs w:val="24"/>
          <w:lang w:eastAsia="es-ES"/>
        </w:rPr>
      </w:pPr>
    </w:p>
    <w:p w14:paraId="6DA744DB" w14:textId="6AAB7645" w:rsidR="00F018E6" w:rsidRPr="00A207FD" w:rsidRDefault="00F018E6" w:rsidP="00AC2DF6">
      <w:pPr>
        <w:spacing w:line="240" w:lineRule="atLeast"/>
        <w:ind w:left="426"/>
        <w:jc w:val="both"/>
        <w:rPr>
          <w:rFonts w:eastAsia="Batang"/>
          <w:sz w:val="24"/>
          <w:szCs w:val="24"/>
          <w:lang w:eastAsia="es-ES"/>
        </w:rPr>
      </w:pPr>
      <w:r w:rsidRPr="00A207FD">
        <w:rPr>
          <w:rFonts w:eastAsia="Batang"/>
          <w:b/>
          <w:sz w:val="24"/>
          <w:szCs w:val="24"/>
          <w:lang w:eastAsia="es-ES"/>
        </w:rPr>
        <w:t xml:space="preserve">ARTÍCULO DECIMO </w:t>
      </w:r>
      <w:r w:rsidR="0006287D">
        <w:rPr>
          <w:rFonts w:eastAsia="Batang"/>
          <w:b/>
          <w:sz w:val="24"/>
          <w:szCs w:val="24"/>
          <w:lang w:eastAsia="es-ES"/>
        </w:rPr>
        <w:t>TERCERO</w:t>
      </w:r>
      <w:r w:rsidRPr="00A207FD">
        <w:rPr>
          <w:rFonts w:eastAsia="Batang"/>
          <w:sz w:val="24"/>
          <w:szCs w:val="24"/>
          <w:lang w:eastAsia="es-ES"/>
        </w:rPr>
        <w:t xml:space="preserve">: </w:t>
      </w:r>
      <w:r w:rsidRPr="00035259">
        <w:rPr>
          <w:rFonts w:eastAsia="Batang"/>
          <w:sz w:val="24"/>
          <w:szCs w:val="24"/>
          <w:highlight w:val="yellow"/>
          <w:lang w:eastAsia="es-ES"/>
        </w:rPr>
        <w:t>Contra esta resolución procede el recurso de reposición ante el suscrito funcionario, del cual habrá de hacerse uso por escrito dentro de los diez (10) días siguientes a su notificación, de conformidad con lo dispuesto en el artículo 74 y siguientes de la Ley 1437 de 2011</w:t>
      </w:r>
      <w:r w:rsidRPr="00A207FD">
        <w:rPr>
          <w:rFonts w:eastAsia="Batang"/>
          <w:sz w:val="24"/>
          <w:szCs w:val="24"/>
          <w:lang w:eastAsia="es-ES"/>
        </w:rPr>
        <w:t>.</w:t>
      </w:r>
    </w:p>
    <w:p w14:paraId="45097E0B" w14:textId="77777777" w:rsidR="00F018E6" w:rsidRPr="00A207FD" w:rsidRDefault="00F018E6" w:rsidP="00AC2DF6">
      <w:pPr>
        <w:spacing w:line="240" w:lineRule="atLeast"/>
        <w:jc w:val="both"/>
        <w:rPr>
          <w:rFonts w:eastAsia="Batang"/>
          <w:sz w:val="24"/>
          <w:szCs w:val="24"/>
          <w:lang w:eastAsia="es-ES"/>
        </w:rPr>
      </w:pPr>
    </w:p>
    <w:p w14:paraId="183548D6" w14:textId="77777777" w:rsidR="00F018E6" w:rsidRPr="00A207FD" w:rsidRDefault="00F018E6" w:rsidP="00AC2DF6">
      <w:pPr>
        <w:spacing w:line="240" w:lineRule="atLeast"/>
        <w:jc w:val="both"/>
        <w:rPr>
          <w:rFonts w:eastAsia="Batang"/>
          <w:sz w:val="24"/>
          <w:szCs w:val="24"/>
          <w:lang w:eastAsia="es-ES"/>
        </w:rPr>
      </w:pPr>
    </w:p>
    <w:p w14:paraId="4F37EF3E" w14:textId="77777777" w:rsidR="00F018E6" w:rsidRPr="00A207FD" w:rsidRDefault="00F018E6" w:rsidP="00AC2DF6">
      <w:pPr>
        <w:spacing w:line="240" w:lineRule="atLeast"/>
        <w:jc w:val="center"/>
        <w:rPr>
          <w:rFonts w:eastAsia="Batang"/>
          <w:b/>
          <w:sz w:val="24"/>
          <w:szCs w:val="24"/>
          <w:lang w:eastAsia="es-ES"/>
        </w:rPr>
      </w:pPr>
      <w:r w:rsidRPr="00A207FD">
        <w:rPr>
          <w:rFonts w:eastAsia="Batang"/>
          <w:b/>
          <w:sz w:val="24"/>
          <w:szCs w:val="24"/>
          <w:lang w:eastAsia="es-ES"/>
        </w:rPr>
        <w:t xml:space="preserve">NOTIFIQUESE, PUBLIQUESE Y CUMPLASE </w:t>
      </w:r>
    </w:p>
    <w:p w14:paraId="2FE1EB86" w14:textId="4ED0C6AB" w:rsidR="00F018E6" w:rsidRDefault="00F018E6" w:rsidP="006840D8">
      <w:pPr>
        <w:spacing w:line="240" w:lineRule="atLeast"/>
        <w:jc w:val="center"/>
        <w:rPr>
          <w:rFonts w:eastAsia="Batang"/>
          <w:b/>
          <w:sz w:val="24"/>
          <w:szCs w:val="24"/>
          <w:lang w:eastAsia="es-ES"/>
        </w:rPr>
      </w:pPr>
    </w:p>
    <w:p w14:paraId="3A6270BA" w14:textId="56453C1C" w:rsidR="00FB7BF2" w:rsidRDefault="00FB7BF2" w:rsidP="006840D8">
      <w:pPr>
        <w:spacing w:line="240" w:lineRule="atLeast"/>
        <w:jc w:val="center"/>
        <w:rPr>
          <w:rFonts w:eastAsia="Batang"/>
          <w:b/>
          <w:sz w:val="24"/>
          <w:szCs w:val="24"/>
          <w:lang w:eastAsia="es-ES"/>
        </w:rPr>
      </w:pPr>
    </w:p>
    <w:p w14:paraId="391FEC8B" w14:textId="256CB8FD" w:rsidR="00FB7BF2" w:rsidRDefault="00FB7BF2" w:rsidP="006840D8">
      <w:pPr>
        <w:spacing w:line="240" w:lineRule="atLeast"/>
        <w:jc w:val="center"/>
        <w:rPr>
          <w:rFonts w:eastAsia="Batang"/>
          <w:b/>
          <w:sz w:val="24"/>
          <w:szCs w:val="24"/>
          <w:lang w:eastAsia="es-ES"/>
        </w:rPr>
      </w:pPr>
    </w:p>
    <w:p w14:paraId="64DB5779" w14:textId="77777777" w:rsidR="00227AFE" w:rsidRDefault="00227AFE" w:rsidP="00227AFE">
      <w:pPr>
        <w:spacing w:line="240" w:lineRule="auto"/>
        <w:jc w:val="center"/>
        <w:rPr>
          <w:rFonts w:eastAsia="Times New Roman"/>
          <w:b/>
          <w:sz w:val="24"/>
          <w:szCs w:val="24"/>
          <w:lang w:val="es-ES" w:eastAsia="ar-SA"/>
        </w:rPr>
      </w:pPr>
      <w:proofErr w:type="spellStart"/>
      <w:r>
        <w:rPr>
          <w:rFonts w:eastAsia="Times New Roman"/>
          <w:b/>
          <w:sz w:val="24"/>
          <w:szCs w:val="24"/>
          <w:lang w:val="es-ES" w:eastAsia="ar-SA"/>
        </w:rPr>
        <w:t>Reservado_Para_Firma_Mecánica</w:t>
      </w:r>
      <w:proofErr w:type="spellEnd"/>
    </w:p>
    <w:p w14:paraId="4DB7973F" w14:textId="77777777" w:rsidR="00227AFE" w:rsidRPr="00130EA3" w:rsidRDefault="00227AFE" w:rsidP="00227AFE">
      <w:pPr>
        <w:spacing w:line="240" w:lineRule="auto"/>
        <w:jc w:val="center"/>
        <w:rPr>
          <w:rFonts w:eastAsia="Times New Roman"/>
          <w:b/>
          <w:sz w:val="24"/>
          <w:szCs w:val="24"/>
          <w:lang w:val="es-CO" w:eastAsia="es-ES"/>
        </w:rPr>
      </w:pPr>
      <w:r w:rsidRPr="00130EA3">
        <w:rPr>
          <w:rFonts w:eastAsia="Times New Roman"/>
          <w:b/>
          <w:sz w:val="24"/>
          <w:szCs w:val="24"/>
          <w:lang w:val="es-CO" w:eastAsia="es-ES"/>
        </w:rPr>
        <w:t>USUNOMBRE</w:t>
      </w:r>
    </w:p>
    <w:p w14:paraId="17322102" w14:textId="77777777" w:rsidR="00227AFE" w:rsidRPr="00130EA3" w:rsidRDefault="00227AFE" w:rsidP="00227AFE">
      <w:pPr>
        <w:spacing w:line="240" w:lineRule="auto"/>
        <w:jc w:val="center"/>
        <w:rPr>
          <w:rFonts w:eastAsia="Times New Roman"/>
          <w:sz w:val="24"/>
          <w:szCs w:val="24"/>
          <w:lang w:val="es-CO" w:eastAsia="es-ES"/>
        </w:rPr>
      </w:pPr>
      <w:proofErr w:type="spellStart"/>
      <w:r w:rsidRPr="00130EA3">
        <w:rPr>
          <w:rFonts w:eastAsia="Times New Roman"/>
          <w:sz w:val="24"/>
          <w:szCs w:val="24"/>
          <w:lang w:val="es-CO" w:eastAsia="es-ES"/>
        </w:rPr>
        <w:t>Ccarnombre</w:t>
      </w:r>
      <w:proofErr w:type="spellEnd"/>
    </w:p>
    <w:p w14:paraId="79290A63" w14:textId="77777777" w:rsidR="00227AFE" w:rsidRPr="003271F4" w:rsidRDefault="00227AFE" w:rsidP="00227AFE">
      <w:pPr>
        <w:tabs>
          <w:tab w:val="num" w:pos="436"/>
          <w:tab w:val="left" w:pos="676"/>
          <w:tab w:val="center" w:pos="4560"/>
        </w:tabs>
        <w:spacing w:line="240" w:lineRule="auto"/>
        <w:jc w:val="center"/>
        <w:outlineLvl w:val="0"/>
        <w:rPr>
          <w:rFonts w:eastAsia="Batang"/>
          <w:b/>
          <w:sz w:val="24"/>
          <w:szCs w:val="24"/>
          <w:lang w:val="es-CO" w:eastAsia="es-ES"/>
        </w:rPr>
      </w:pPr>
    </w:p>
    <w:p w14:paraId="36806ECD" w14:textId="77777777" w:rsidR="00227AFE" w:rsidRDefault="00227AFE" w:rsidP="00227AFE">
      <w:pPr>
        <w:spacing w:line="240" w:lineRule="auto"/>
        <w:jc w:val="both"/>
        <w:rPr>
          <w:rFonts w:eastAsia="Batang"/>
          <w:b/>
          <w:sz w:val="24"/>
          <w:szCs w:val="24"/>
          <w:lang w:val="es-CO" w:eastAsia="es-ES"/>
        </w:rPr>
      </w:pPr>
    </w:p>
    <w:p w14:paraId="78278B9B" w14:textId="77777777" w:rsidR="00227AFE" w:rsidRDefault="00227AFE" w:rsidP="00227AFE">
      <w:pPr>
        <w:spacing w:line="240" w:lineRule="auto"/>
        <w:jc w:val="both"/>
        <w:rPr>
          <w:rFonts w:eastAsia="Batang"/>
          <w:b/>
          <w:sz w:val="24"/>
          <w:szCs w:val="24"/>
          <w:lang w:val="es-CO" w:eastAsia="es-ES"/>
        </w:rPr>
      </w:pPr>
    </w:p>
    <w:p w14:paraId="2023B10C" w14:textId="77777777" w:rsidR="00227AFE" w:rsidRPr="00130EA3" w:rsidRDefault="00227AFE" w:rsidP="00227AFE">
      <w:pPr>
        <w:spacing w:line="240" w:lineRule="auto"/>
        <w:rPr>
          <w:sz w:val="20"/>
          <w:szCs w:val="24"/>
        </w:rPr>
      </w:pPr>
      <w:bookmarkStart w:id="0" w:name="_Hlk127524784"/>
      <w:r w:rsidRPr="00130EA3">
        <w:rPr>
          <w:rFonts w:eastAsia="Times New Roman"/>
          <w:sz w:val="20"/>
          <w:szCs w:val="24"/>
          <w:lang w:eastAsia="es-ES"/>
        </w:rPr>
        <w:t xml:space="preserve">Proyectó: </w:t>
      </w:r>
      <w:proofErr w:type="spellStart"/>
      <w:r w:rsidRPr="00130EA3">
        <w:rPr>
          <w:rFonts w:eastAsia="Times New Roman"/>
          <w:sz w:val="20"/>
          <w:szCs w:val="24"/>
          <w:lang w:eastAsia="es-ES"/>
        </w:rPr>
        <w:t>Usutrans</w:t>
      </w:r>
      <w:proofErr w:type="spellEnd"/>
    </w:p>
    <w:bookmarkEnd w:id="0"/>
    <w:p w14:paraId="144BD707" w14:textId="77777777" w:rsidR="00227AFE" w:rsidRPr="003271F4" w:rsidRDefault="00227AFE" w:rsidP="00227AFE">
      <w:pPr>
        <w:spacing w:line="240" w:lineRule="auto"/>
        <w:jc w:val="both"/>
        <w:rPr>
          <w:rFonts w:eastAsia="Batang"/>
          <w:b/>
          <w:sz w:val="24"/>
          <w:szCs w:val="24"/>
          <w:lang w:val="es-CO" w:eastAsia="es-ES"/>
        </w:rPr>
      </w:pPr>
    </w:p>
    <w:p w14:paraId="324EF6E3" w14:textId="77777777" w:rsidR="00F018E6" w:rsidRPr="00AC2DF6" w:rsidRDefault="00F018E6" w:rsidP="00AC2DF6">
      <w:pPr>
        <w:spacing w:line="240" w:lineRule="atLeast"/>
        <w:jc w:val="center"/>
        <w:rPr>
          <w:b/>
          <w:sz w:val="24"/>
          <w:szCs w:val="24"/>
        </w:rPr>
      </w:pPr>
    </w:p>
    <w:sectPr w:rsidR="00F018E6" w:rsidRPr="00AC2DF6" w:rsidSect="00BB4692">
      <w:headerReference w:type="default" r:id="rId8"/>
      <w:footerReference w:type="default" r:id="rId9"/>
      <w:pgSz w:w="12242" w:h="18722" w:code="120"/>
      <w:pgMar w:top="1985" w:right="1134" w:bottom="1418"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8BE69" w14:textId="77777777" w:rsidR="009E2075" w:rsidRDefault="009E2075" w:rsidP="00600886">
      <w:pPr>
        <w:spacing w:line="240" w:lineRule="auto"/>
      </w:pPr>
      <w:r>
        <w:separator/>
      </w:r>
    </w:p>
  </w:endnote>
  <w:endnote w:type="continuationSeparator" w:id="0">
    <w:p w14:paraId="4C693451" w14:textId="77777777" w:rsidR="009E2075" w:rsidRDefault="009E2075" w:rsidP="006008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7FEC" w14:textId="77777777" w:rsidR="008F0E00" w:rsidRDefault="008F0E00" w:rsidP="008F0E00">
    <w:pPr>
      <w:pStyle w:val="Sinespaciado"/>
      <w:ind w:right="49"/>
      <w:jc w:val="right"/>
      <w:rPr>
        <w:rFonts w:ascii="Arial" w:hAnsi="Arial" w:cs="Arial"/>
        <w:sz w:val="18"/>
        <w:szCs w:val="18"/>
        <w:lang w:val="es-MX"/>
      </w:rPr>
    </w:pPr>
  </w:p>
  <w:p w14:paraId="7597CEC5" w14:textId="48BE209A" w:rsidR="008F0E00" w:rsidRPr="00384BEC" w:rsidRDefault="008F0E00" w:rsidP="008F0E00">
    <w:pPr>
      <w:pStyle w:val="Sinespaciado"/>
      <w:ind w:right="49"/>
      <w:jc w:val="right"/>
      <w:rPr>
        <w:rFonts w:ascii="Arial" w:hAnsi="Arial" w:cs="Arial"/>
        <w:sz w:val="18"/>
        <w:szCs w:val="18"/>
        <w:lang w:val="es-MX"/>
      </w:rPr>
    </w:pPr>
    <w:r w:rsidRPr="00384BEC">
      <w:rPr>
        <w:rFonts w:ascii="Arial" w:hAnsi="Arial" w:cs="Arial"/>
        <w:sz w:val="18"/>
        <w:szCs w:val="18"/>
        <w:lang w:val="es-MX"/>
      </w:rPr>
      <w:t>Calle</w:t>
    </w:r>
    <w:r w:rsidRPr="00384BEC">
      <w:rPr>
        <w:rFonts w:ascii="Arial" w:hAnsi="Arial" w:cs="Arial"/>
        <w:spacing w:val="-9"/>
        <w:sz w:val="18"/>
        <w:szCs w:val="18"/>
        <w:lang w:val="es-MX"/>
      </w:rPr>
      <w:t xml:space="preserve"> </w:t>
    </w:r>
    <w:r w:rsidRPr="00384BEC">
      <w:rPr>
        <w:rFonts w:ascii="Arial" w:hAnsi="Arial" w:cs="Arial"/>
        <w:sz w:val="18"/>
        <w:szCs w:val="18"/>
        <w:lang w:val="es-MX"/>
      </w:rPr>
      <w:t>21</w:t>
    </w:r>
    <w:r w:rsidRPr="00384BEC">
      <w:rPr>
        <w:rFonts w:ascii="Arial" w:hAnsi="Arial" w:cs="Arial"/>
        <w:spacing w:val="-9"/>
        <w:sz w:val="18"/>
        <w:szCs w:val="18"/>
        <w:lang w:val="es-MX"/>
      </w:rPr>
      <w:t xml:space="preserve"> </w:t>
    </w:r>
    <w:r w:rsidRPr="00384BEC">
      <w:rPr>
        <w:rFonts w:ascii="Arial" w:hAnsi="Arial" w:cs="Arial"/>
        <w:sz w:val="18"/>
        <w:szCs w:val="18"/>
        <w:lang w:val="es-MX"/>
      </w:rPr>
      <w:t>No.</w:t>
    </w:r>
    <w:r w:rsidRPr="00384BEC">
      <w:rPr>
        <w:rFonts w:ascii="Arial" w:hAnsi="Arial" w:cs="Arial"/>
        <w:spacing w:val="-10"/>
        <w:sz w:val="18"/>
        <w:szCs w:val="18"/>
        <w:lang w:val="es-MX"/>
      </w:rPr>
      <w:t xml:space="preserve"> </w:t>
    </w:r>
    <w:r w:rsidRPr="00384BEC">
      <w:rPr>
        <w:rFonts w:ascii="Arial" w:hAnsi="Arial" w:cs="Arial"/>
        <w:sz w:val="18"/>
        <w:szCs w:val="18"/>
        <w:lang w:val="es-MX"/>
      </w:rPr>
      <w:t>23-22</w:t>
    </w:r>
    <w:r w:rsidRPr="00384BEC">
      <w:rPr>
        <w:rFonts w:ascii="Arial" w:hAnsi="Arial" w:cs="Arial"/>
        <w:spacing w:val="-9"/>
        <w:sz w:val="18"/>
        <w:szCs w:val="18"/>
        <w:lang w:val="es-MX"/>
      </w:rPr>
      <w:t xml:space="preserve"> </w:t>
    </w:r>
    <w:r w:rsidRPr="00384BEC">
      <w:rPr>
        <w:rFonts w:ascii="Arial" w:hAnsi="Arial" w:cs="Arial"/>
        <w:sz w:val="18"/>
        <w:szCs w:val="18"/>
        <w:lang w:val="es-MX"/>
      </w:rPr>
      <w:t>Edificio</w:t>
    </w:r>
    <w:r w:rsidRPr="00384BEC">
      <w:rPr>
        <w:rFonts w:ascii="Arial" w:hAnsi="Arial" w:cs="Arial"/>
        <w:spacing w:val="-10"/>
        <w:sz w:val="18"/>
        <w:szCs w:val="18"/>
        <w:lang w:val="es-MX"/>
      </w:rPr>
      <w:t xml:space="preserve"> </w:t>
    </w:r>
    <w:r w:rsidRPr="00384BEC">
      <w:rPr>
        <w:rFonts w:ascii="Arial" w:hAnsi="Arial" w:cs="Arial"/>
        <w:sz w:val="18"/>
        <w:szCs w:val="18"/>
        <w:lang w:val="es-MX"/>
      </w:rPr>
      <w:t>Atlas</w:t>
    </w:r>
    <w:r w:rsidRPr="00384BEC">
      <w:rPr>
        <w:rFonts w:ascii="Arial" w:hAnsi="Arial" w:cs="Arial"/>
        <w:spacing w:val="-10"/>
        <w:sz w:val="18"/>
        <w:szCs w:val="18"/>
        <w:lang w:val="es-MX"/>
      </w:rPr>
      <w:t xml:space="preserve"> </w:t>
    </w:r>
    <w:r w:rsidRPr="00384BEC">
      <w:rPr>
        <w:rFonts w:ascii="Arial" w:hAnsi="Arial" w:cs="Arial"/>
        <w:sz w:val="18"/>
        <w:szCs w:val="18"/>
        <w:lang w:val="es-MX"/>
      </w:rPr>
      <w:t>Manizales PBX</w:t>
    </w:r>
    <w:r w:rsidRPr="00384BEC">
      <w:rPr>
        <w:rFonts w:ascii="Arial" w:hAnsi="Arial" w:cs="Arial"/>
        <w:spacing w:val="-7"/>
        <w:sz w:val="18"/>
        <w:szCs w:val="18"/>
        <w:lang w:val="es-MX"/>
      </w:rPr>
      <w:t xml:space="preserve"> </w:t>
    </w:r>
    <w:r w:rsidRPr="00384BEC">
      <w:rPr>
        <w:rFonts w:ascii="Arial" w:hAnsi="Arial" w:cs="Arial"/>
        <w:sz w:val="18"/>
        <w:szCs w:val="18"/>
        <w:lang w:val="es-MX"/>
      </w:rPr>
      <w:t>(606)</w:t>
    </w:r>
    <w:r w:rsidRPr="00384BEC">
      <w:rPr>
        <w:rFonts w:ascii="Arial" w:hAnsi="Arial" w:cs="Arial"/>
        <w:spacing w:val="-3"/>
        <w:sz w:val="18"/>
        <w:szCs w:val="18"/>
        <w:lang w:val="es-MX"/>
      </w:rPr>
      <w:t xml:space="preserve"> </w:t>
    </w:r>
    <w:r w:rsidRPr="00384BEC">
      <w:rPr>
        <w:rFonts w:ascii="Arial" w:hAnsi="Arial" w:cs="Arial"/>
        <w:sz w:val="18"/>
        <w:szCs w:val="18"/>
        <w:lang w:val="es-MX"/>
      </w:rPr>
      <w:t>8931180</w:t>
    </w:r>
    <w:r w:rsidRPr="00384BEC">
      <w:rPr>
        <w:rFonts w:ascii="Arial" w:hAnsi="Arial" w:cs="Arial"/>
        <w:spacing w:val="-4"/>
        <w:sz w:val="18"/>
        <w:szCs w:val="18"/>
        <w:lang w:val="es-MX"/>
      </w:rPr>
      <w:t xml:space="preserve"> </w:t>
    </w:r>
    <w:r w:rsidRPr="00384BEC">
      <w:rPr>
        <w:rFonts w:ascii="Arial" w:hAnsi="Arial" w:cs="Arial"/>
        <w:sz w:val="18"/>
        <w:szCs w:val="18"/>
        <w:lang w:val="es-MX"/>
      </w:rPr>
      <w:t>-</w:t>
    </w:r>
    <w:r w:rsidRPr="00384BEC">
      <w:rPr>
        <w:rFonts w:ascii="Arial" w:hAnsi="Arial" w:cs="Arial"/>
        <w:spacing w:val="-5"/>
        <w:sz w:val="18"/>
        <w:szCs w:val="18"/>
        <w:lang w:val="es-MX"/>
      </w:rPr>
      <w:t xml:space="preserve"> </w:t>
    </w:r>
    <w:r w:rsidRPr="00384BEC">
      <w:rPr>
        <w:rFonts w:ascii="Arial" w:hAnsi="Arial" w:cs="Arial"/>
        <w:sz w:val="18"/>
        <w:szCs w:val="18"/>
        <w:lang w:val="es-MX"/>
      </w:rPr>
      <w:t>Teléfono:</w:t>
    </w:r>
    <w:r w:rsidRPr="00384BEC">
      <w:rPr>
        <w:rFonts w:ascii="Arial" w:hAnsi="Arial" w:cs="Arial"/>
        <w:spacing w:val="-3"/>
        <w:sz w:val="18"/>
        <w:szCs w:val="18"/>
        <w:lang w:val="es-MX"/>
      </w:rPr>
      <w:t xml:space="preserve"> </w:t>
    </w:r>
    <w:r w:rsidRPr="00384BEC">
      <w:rPr>
        <w:rFonts w:ascii="Arial" w:hAnsi="Arial" w:cs="Arial"/>
        <w:sz w:val="18"/>
        <w:szCs w:val="18"/>
        <w:lang w:val="es-MX"/>
      </w:rPr>
      <w:t>(606)</w:t>
    </w:r>
    <w:r w:rsidRPr="00384BEC">
      <w:rPr>
        <w:rFonts w:ascii="Arial" w:hAnsi="Arial" w:cs="Arial"/>
        <w:spacing w:val="-3"/>
        <w:sz w:val="18"/>
        <w:szCs w:val="18"/>
        <w:lang w:val="es-MX"/>
      </w:rPr>
      <w:t xml:space="preserve"> </w:t>
    </w:r>
    <w:r w:rsidRPr="00384BEC">
      <w:rPr>
        <w:rFonts w:ascii="Arial" w:hAnsi="Arial" w:cs="Arial"/>
        <w:sz w:val="18"/>
        <w:szCs w:val="18"/>
        <w:lang w:val="es-MX"/>
      </w:rPr>
      <w:t>884</w:t>
    </w:r>
    <w:r w:rsidRPr="00384BEC">
      <w:rPr>
        <w:rFonts w:ascii="Arial" w:hAnsi="Arial" w:cs="Arial"/>
        <w:spacing w:val="-3"/>
        <w:sz w:val="18"/>
        <w:szCs w:val="18"/>
        <w:lang w:val="es-MX"/>
      </w:rPr>
      <w:t xml:space="preserve"> </w:t>
    </w:r>
    <w:r w:rsidRPr="00384BEC">
      <w:rPr>
        <w:rFonts w:ascii="Arial" w:hAnsi="Arial" w:cs="Arial"/>
        <w:sz w:val="18"/>
        <w:szCs w:val="18"/>
        <w:lang w:val="es-MX"/>
      </w:rPr>
      <w:t>14</w:t>
    </w:r>
    <w:r w:rsidRPr="00384BEC">
      <w:rPr>
        <w:rFonts w:ascii="Arial" w:hAnsi="Arial" w:cs="Arial"/>
        <w:spacing w:val="-2"/>
        <w:sz w:val="18"/>
        <w:szCs w:val="18"/>
        <w:lang w:val="es-MX"/>
      </w:rPr>
      <w:t xml:space="preserve"> </w:t>
    </w:r>
    <w:r w:rsidRPr="00384BEC">
      <w:rPr>
        <w:rFonts w:ascii="Arial" w:hAnsi="Arial" w:cs="Arial"/>
        <w:spacing w:val="-5"/>
        <w:sz w:val="18"/>
        <w:szCs w:val="18"/>
        <w:lang w:val="es-MX"/>
      </w:rPr>
      <w:t>09</w:t>
    </w:r>
  </w:p>
  <w:p w14:paraId="5BE457CC" w14:textId="77777777" w:rsidR="008F0E00" w:rsidRPr="00384BEC" w:rsidRDefault="008F0E00" w:rsidP="008F0E00">
    <w:pPr>
      <w:pStyle w:val="Sinespaciado"/>
      <w:ind w:right="49"/>
      <w:jc w:val="right"/>
      <w:rPr>
        <w:rFonts w:ascii="Arial" w:hAnsi="Arial" w:cs="Arial"/>
        <w:sz w:val="18"/>
        <w:szCs w:val="18"/>
        <w:lang w:val="es-MX"/>
      </w:rPr>
    </w:pPr>
    <w:r w:rsidRPr="00384BEC">
      <w:rPr>
        <w:rFonts w:ascii="Arial" w:hAnsi="Arial" w:cs="Arial"/>
        <w:sz w:val="18"/>
        <w:szCs w:val="18"/>
        <w:lang w:val="es-MX"/>
      </w:rPr>
      <w:t>Código</w:t>
    </w:r>
    <w:r w:rsidRPr="00384BEC">
      <w:rPr>
        <w:rFonts w:ascii="Arial" w:hAnsi="Arial" w:cs="Arial"/>
        <w:spacing w:val="-6"/>
        <w:sz w:val="18"/>
        <w:szCs w:val="18"/>
        <w:lang w:val="es-MX"/>
      </w:rPr>
      <w:t xml:space="preserve"> </w:t>
    </w:r>
    <w:r w:rsidRPr="00384BEC">
      <w:rPr>
        <w:rFonts w:ascii="Arial" w:hAnsi="Arial" w:cs="Arial"/>
        <w:sz w:val="18"/>
        <w:szCs w:val="18"/>
        <w:lang w:val="es-MX"/>
      </w:rPr>
      <w:t>Postal</w:t>
    </w:r>
    <w:r w:rsidRPr="00384BEC">
      <w:rPr>
        <w:rFonts w:ascii="Arial" w:hAnsi="Arial" w:cs="Arial"/>
        <w:spacing w:val="-6"/>
        <w:sz w:val="18"/>
        <w:szCs w:val="18"/>
        <w:lang w:val="es-MX"/>
      </w:rPr>
      <w:t xml:space="preserve"> </w:t>
    </w:r>
    <w:r w:rsidRPr="00384BEC">
      <w:rPr>
        <w:rFonts w:ascii="Arial" w:hAnsi="Arial" w:cs="Arial"/>
        <w:sz w:val="18"/>
        <w:szCs w:val="18"/>
        <w:lang w:val="es-MX"/>
      </w:rPr>
      <w:t>170006</w:t>
    </w:r>
    <w:r w:rsidRPr="00384BEC">
      <w:rPr>
        <w:rFonts w:ascii="Arial" w:hAnsi="Arial" w:cs="Arial"/>
        <w:spacing w:val="-6"/>
        <w:sz w:val="18"/>
        <w:szCs w:val="18"/>
        <w:lang w:val="es-MX"/>
      </w:rPr>
      <w:t xml:space="preserve"> </w:t>
    </w:r>
    <w:r w:rsidRPr="00384BEC">
      <w:rPr>
        <w:rFonts w:ascii="Arial" w:hAnsi="Arial" w:cs="Arial"/>
        <w:sz w:val="18"/>
        <w:szCs w:val="18"/>
        <w:lang w:val="es-MX"/>
      </w:rPr>
      <w:t>-</w:t>
    </w:r>
    <w:r w:rsidRPr="00384BEC">
      <w:rPr>
        <w:rFonts w:ascii="Arial" w:hAnsi="Arial" w:cs="Arial"/>
        <w:spacing w:val="-6"/>
        <w:sz w:val="18"/>
        <w:szCs w:val="18"/>
        <w:lang w:val="es-MX"/>
      </w:rPr>
      <w:t xml:space="preserve"> </w:t>
    </w:r>
    <w:r w:rsidRPr="00384BEC">
      <w:rPr>
        <w:rFonts w:ascii="Arial" w:hAnsi="Arial" w:cs="Arial"/>
        <w:sz w:val="18"/>
        <w:szCs w:val="18"/>
        <w:lang w:val="es-MX"/>
      </w:rPr>
      <w:t>Línea</w:t>
    </w:r>
    <w:r w:rsidRPr="00384BEC">
      <w:rPr>
        <w:rFonts w:ascii="Arial" w:hAnsi="Arial" w:cs="Arial"/>
        <w:spacing w:val="-6"/>
        <w:sz w:val="18"/>
        <w:szCs w:val="18"/>
        <w:lang w:val="es-MX"/>
      </w:rPr>
      <w:t xml:space="preserve"> </w:t>
    </w:r>
    <w:r w:rsidRPr="00384BEC">
      <w:rPr>
        <w:rFonts w:ascii="Arial" w:hAnsi="Arial" w:cs="Arial"/>
        <w:sz w:val="18"/>
        <w:szCs w:val="18"/>
        <w:lang w:val="es-MX"/>
      </w:rPr>
      <w:t>Verde:</w:t>
    </w:r>
    <w:r w:rsidRPr="00384BEC">
      <w:rPr>
        <w:rFonts w:ascii="Arial" w:hAnsi="Arial" w:cs="Arial"/>
        <w:spacing w:val="-5"/>
        <w:sz w:val="18"/>
        <w:szCs w:val="18"/>
        <w:lang w:val="es-MX"/>
      </w:rPr>
      <w:t xml:space="preserve"> </w:t>
    </w:r>
    <w:r w:rsidRPr="00384BEC">
      <w:rPr>
        <w:rFonts w:ascii="Arial" w:hAnsi="Arial" w:cs="Arial"/>
        <w:sz w:val="18"/>
        <w:szCs w:val="18"/>
        <w:lang w:val="es-MX"/>
      </w:rPr>
      <w:t>01</w:t>
    </w:r>
    <w:r w:rsidRPr="00384BEC">
      <w:rPr>
        <w:rFonts w:ascii="Arial" w:hAnsi="Arial" w:cs="Arial"/>
        <w:spacing w:val="-6"/>
        <w:sz w:val="18"/>
        <w:szCs w:val="18"/>
        <w:lang w:val="es-MX"/>
      </w:rPr>
      <w:t xml:space="preserve"> </w:t>
    </w:r>
    <w:r w:rsidRPr="00384BEC">
      <w:rPr>
        <w:rFonts w:ascii="Arial" w:hAnsi="Arial" w:cs="Arial"/>
        <w:sz w:val="18"/>
        <w:szCs w:val="18"/>
        <w:lang w:val="es-MX"/>
      </w:rPr>
      <w:t>8000</w:t>
    </w:r>
    <w:r w:rsidRPr="00384BEC">
      <w:rPr>
        <w:rFonts w:ascii="Arial" w:hAnsi="Arial" w:cs="Arial"/>
        <w:spacing w:val="-6"/>
        <w:sz w:val="18"/>
        <w:szCs w:val="18"/>
        <w:lang w:val="es-MX"/>
      </w:rPr>
      <w:t xml:space="preserve"> </w:t>
    </w:r>
    <w:r w:rsidRPr="00384BEC">
      <w:rPr>
        <w:rFonts w:ascii="Arial" w:hAnsi="Arial" w:cs="Arial"/>
        <w:sz w:val="18"/>
        <w:szCs w:val="18"/>
        <w:lang w:val="es-MX"/>
      </w:rPr>
      <w:t>96</w:t>
    </w:r>
    <w:r w:rsidRPr="00384BEC">
      <w:rPr>
        <w:rFonts w:ascii="Arial" w:hAnsi="Arial" w:cs="Arial"/>
        <w:spacing w:val="-8"/>
        <w:sz w:val="18"/>
        <w:szCs w:val="18"/>
        <w:lang w:val="es-MX"/>
      </w:rPr>
      <w:t xml:space="preserve"> </w:t>
    </w:r>
    <w:r w:rsidRPr="00384BEC">
      <w:rPr>
        <w:rFonts w:ascii="Arial" w:hAnsi="Arial" w:cs="Arial"/>
        <w:sz w:val="18"/>
        <w:szCs w:val="18"/>
        <w:lang w:val="es-MX"/>
      </w:rPr>
      <w:t>88</w:t>
    </w:r>
    <w:r w:rsidRPr="00384BEC">
      <w:rPr>
        <w:rFonts w:ascii="Arial" w:hAnsi="Arial" w:cs="Arial"/>
        <w:spacing w:val="-6"/>
        <w:sz w:val="18"/>
        <w:szCs w:val="18"/>
        <w:lang w:val="es-MX"/>
      </w:rPr>
      <w:t xml:space="preserve"> </w:t>
    </w:r>
    <w:r w:rsidRPr="00384BEC">
      <w:rPr>
        <w:rFonts w:ascii="Arial" w:hAnsi="Arial" w:cs="Arial"/>
        <w:sz w:val="18"/>
        <w:szCs w:val="18"/>
        <w:lang w:val="es-MX"/>
      </w:rPr>
      <w:t>13</w:t>
    </w:r>
  </w:p>
  <w:p w14:paraId="62090D3E" w14:textId="77777777" w:rsidR="008F0E00" w:rsidRDefault="008F0E00" w:rsidP="008F0E00">
    <w:pPr>
      <w:jc w:val="right"/>
      <w:rPr>
        <w:sz w:val="16"/>
        <w:szCs w:val="16"/>
        <w:lang w:val="es-CO"/>
      </w:rPr>
    </w:pPr>
    <w:r w:rsidRPr="00384BEC">
      <w:rPr>
        <w:noProof/>
        <w:sz w:val="18"/>
        <w:szCs w:val="18"/>
        <w:lang w:val="en-US" w:eastAsia="en-US"/>
      </w:rPr>
      <mc:AlternateContent>
        <mc:Choice Requires="wpg">
          <w:drawing>
            <wp:anchor distT="0" distB="0" distL="114300" distR="114300" simplePos="0" relativeHeight="251659264" behindDoc="0" locked="0" layoutInCell="1" allowOverlap="1" wp14:anchorId="011B8762" wp14:editId="18256B15">
              <wp:simplePos x="0" y="0"/>
              <wp:positionH relativeFrom="margin">
                <wp:posOffset>3706191</wp:posOffset>
              </wp:positionH>
              <wp:positionV relativeFrom="paragraph">
                <wp:posOffset>94615</wp:posOffset>
              </wp:positionV>
              <wp:extent cx="2344420" cy="217170"/>
              <wp:effectExtent l="0" t="0" r="0" b="0"/>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4420" cy="217170"/>
                        <a:chOff x="0" y="0"/>
                        <a:chExt cx="2344926" cy="217184"/>
                      </a:xfrm>
                    </wpg:grpSpPr>
                    <pic:pic xmlns:pic="http://schemas.openxmlformats.org/drawingml/2006/picture">
                      <pic:nvPicPr>
                        <pic:cNvPr id="8" name="Imagen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65808" y="51600"/>
                          <a:ext cx="125095" cy="118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9" name="Grupo 43"/>
                      <wpg:cNvGrpSpPr>
                        <a:grpSpLocks/>
                      </wpg:cNvGrpSpPr>
                      <wpg:grpSpPr bwMode="auto">
                        <a:xfrm>
                          <a:off x="0" y="54000"/>
                          <a:ext cx="404495" cy="115809"/>
                          <a:chOff x="0" y="54000"/>
                          <a:chExt cx="637" cy="193"/>
                        </a:xfrm>
                      </wpg:grpSpPr>
                      <wps:wsp>
                        <wps:cNvPr id="10" name="docshape2"/>
                        <wps:cNvSpPr>
                          <a:spLocks/>
                        </wps:cNvSpPr>
                        <wps:spPr bwMode="auto">
                          <a:xfrm>
                            <a:off x="0" y="54000"/>
                            <a:ext cx="90" cy="193"/>
                          </a:xfrm>
                          <a:custGeom>
                            <a:avLst/>
                            <a:gdLst>
                              <a:gd name="T0" fmla="*/ 64 w 90"/>
                              <a:gd name="T1" fmla="*/ 61 h 193"/>
                              <a:gd name="T2" fmla="*/ 19 w 90"/>
                              <a:gd name="T3" fmla="*/ 105 h 193"/>
                              <a:gd name="T4" fmla="*/ 19 w 90"/>
                              <a:gd name="T5" fmla="*/ 113 h 193"/>
                              <a:gd name="T6" fmla="*/ 19 w 90"/>
                              <a:gd name="T7" fmla="*/ 121 h 193"/>
                              <a:gd name="T8" fmla="*/ 19 w 90"/>
                              <a:gd name="T9" fmla="*/ 124 h 193"/>
                              <a:gd name="T10" fmla="*/ 1 w 90"/>
                              <a:gd name="T11" fmla="*/ 123 h 193"/>
                              <a:gd name="T12" fmla="*/ 0 w 90"/>
                              <a:gd name="T13" fmla="*/ 124 h 193"/>
                              <a:gd name="T14" fmla="*/ 0 w 90"/>
                              <a:gd name="T15" fmla="*/ 157 h 193"/>
                              <a:gd name="T16" fmla="*/ 1 w 90"/>
                              <a:gd name="T17" fmla="*/ 158 h 193"/>
                              <a:gd name="T18" fmla="*/ 19 w 90"/>
                              <a:gd name="T19" fmla="*/ 157 h 193"/>
                              <a:gd name="T20" fmla="*/ 19 w 90"/>
                              <a:gd name="T21" fmla="*/ 158 h 193"/>
                              <a:gd name="T22" fmla="*/ 19 w 90"/>
                              <a:gd name="T23" fmla="*/ 253 h 193"/>
                              <a:gd name="T24" fmla="*/ 20 w 90"/>
                              <a:gd name="T25" fmla="*/ 254 h 193"/>
                              <a:gd name="T26" fmla="*/ 59 w 90"/>
                              <a:gd name="T27" fmla="*/ 254 h 193"/>
                              <a:gd name="T28" fmla="*/ 59 w 90"/>
                              <a:gd name="T29" fmla="*/ 253 h 193"/>
                              <a:gd name="T30" fmla="*/ 59 w 90"/>
                              <a:gd name="T31" fmla="*/ 206 h 193"/>
                              <a:gd name="T32" fmla="*/ 59 w 90"/>
                              <a:gd name="T33" fmla="*/ 158 h 193"/>
                              <a:gd name="T34" fmla="*/ 60 w 90"/>
                              <a:gd name="T35" fmla="*/ 157 h 193"/>
                              <a:gd name="T36" fmla="*/ 86 w 90"/>
                              <a:gd name="T37" fmla="*/ 158 h 193"/>
                              <a:gd name="T38" fmla="*/ 90 w 90"/>
                              <a:gd name="T39" fmla="*/ 124 h 193"/>
                              <a:gd name="T40" fmla="*/ 89 w 90"/>
                              <a:gd name="T41" fmla="*/ 123 h 193"/>
                              <a:gd name="T42" fmla="*/ 60 w 90"/>
                              <a:gd name="T43" fmla="*/ 124 h 193"/>
                              <a:gd name="T44" fmla="*/ 59 w 90"/>
                              <a:gd name="T45" fmla="*/ 123 h 193"/>
                              <a:gd name="T46" fmla="*/ 59 w 90"/>
                              <a:gd name="T47" fmla="*/ 97 h 193"/>
                              <a:gd name="T48" fmla="*/ 62 w 90"/>
                              <a:gd name="T49" fmla="*/ 94 h 193"/>
                              <a:gd name="T50" fmla="*/ 87 w 90"/>
                              <a:gd name="T51" fmla="*/ 94 h 193"/>
                              <a:gd name="T52" fmla="*/ 89 w 90"/>
                              <a:gd name="T53" fmla="*/ 95 h 193"/>
                              <a:gd name="T54" fmla="*/ 89 w 90"/>
                              <a:gd name="T55" fmla="*/ 62 h 193"/>
                              <a:gd name="T56" fmla="*/ 89 w 90"/>
                              <a:gd name="T57" fmla="*/ 61 h 193"/>
                              <a:gd name="T58" fmla="*/ 76 w 90"/>
                              <a:gd name="T59" fmla="*/ 62 h 193"/>
                              <a:gd name="T60" fmla="*/ 64 w 90"/>
                              <a:gd name="T61" fmla="*/ 61 h 193"/>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90" h="193">
                                <a:moveTo>
                                  <a:pt x="64" y="0"/>
                                </a:moveTo>
                                <a:lnTo>
                                  <a:pt x="19" y="44"/>
                                </a:lnTo>
                                <a:lnTo>
                                  <a:pt x="19" y="52"/>
                                </a:lnTo>
                                <a:lnTo>
                                  <a:pt x="19" y="60"/>
                                </a:lnTo>
                                <a:lnTo>
                                  <a:pt x="19" y="63"/>
                                </a:lnTo>
                                <a:lnTo>
                                  <a:pt x="1" y="62"/>
                                </a:lnTo>
                                <a:lnTo>
                                  <a:pt x="0" y="63"/>
                                </a:lnTo>
                                <a:lnTo>
                                  <a:pt x="0" y="96"/>
                                </a:lnTo>
                                <a:lnTo>
                                  <a:pt x="1" y="97"/>
                                </a:lnTo>
                                <a:lnTo>
                                  <a:pt x="19" y="96"/>
                                </a:lnTo>
                                <a:lnTo>
                                  <a:pt x="19" y="97"/>
                                </a:lnTo>
                                <a:lnTo>
                                  <a:pt x="19" y="192"/>
                                </a:lnTo>
                                <a:lnTo>
                                  <a:pt x="20" y="193"/>
                                </a:lnTo>
                                <a:lnTo>
                                  <a:pt x="59" y="193"/>
                                </a:lnTo>
                                <a:lnTo>
                                  <a:pt x="59" y="192"/>
                                </a:lnTo>
                                <a:lnTo>
                                  <a:pt x="59" y="145"/>
                                </a:lnTo>
                                <a:lnTo>
                                  <a:pt x="59" y="97"/>
                                </a:lnTo>
                                <a:lnTo>
                                  <a:pt x="60" y="96"/>
                                </a:lnTo>
                                <a:lnTo>
                                  <a:pt x="86" y="97"/>
                                </a:lnTo>
                                <a:lnTo>
                                  <a:pt x="90" y="63"/>
                                </a:lnTo>
                                <a:lnTo>
                                  <a:pt x="89" y="62"/>
                                </a:lnTo>
                                <a:lnTo>
                                  <a:pt x="60" y="63"/>
                                </a:lnTo>
                                <a:lnTo>
                                  <a:pt x="59" y="62"/>
                                </a:lnTo>
                                <a:lnTo>
                                  <a:pt x="59" y="36"/>
                                </a:lnTo>
                                <a:lnTo>
                                  <a:pt x="62" y="33"/>
                                </a:lnTo>
                                <a:lnTo>
                                  <a:pt x="87" y="33"/>
                                </a:lnTo>
                                <a:lnTo>
                                  <a:pt x="89" y="34"/>
                                </a:lnTo>
                                <a:lnTo>
                                  <a:pt x="89" y="1"/>
                                </a:lnTo>
                                <a:lnTo>
                                  <a:pt x="89" y="0"/>
                                </a:lnTo>
                                <a:lnTo>
                                  <a:pt x="76" y="1"/>
                                </a:lnTo>
                                <a:lnTo>
                                  <a:pt x="64" y="0"/>
                                </a:lnTo>
                                <a:close/>
                              </a:path>
                            </a:pathLst>
                          </a:custGeom>
                          <a:solidFill>
                            <a:srgbClr val="0405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52" y="54016"/>
                            <a:ext cx="19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docshape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11" y="54012"/>
                            <a:ext cx="226"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3" name="Rectángulo 47"/>
                      <wps:cNvSpPr>
                        <a:spLocks noChangeArrowheads="1"/>
                      </wps:cNvSpPr>
                      <wps:spPr bwMode="auto">
                        <a:xfrm>
                          <a:off x="347323" y="8904"/>
                          <a:ext cx="86233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CA8F3" w14:textId="77777777" w:rsidR="008F0E00" w:rsidRDefault="008F0E00" w:rsidP="008F0E00">
                            <w:pPr>
                              <w:pStyle w:val="NormalWeb"/>
                              <w:spacing w:before="0" w:beforeAutospacing="0" w:after="0" w:afterAutospacing="0"/>
                            </w:pPr>
                            <w:r w:rsidRPr="000D0C77">
                              <w:rPr>
                                <w:rFonts w:ascii="Arial" w:eastAsia="Arial" w:hAnsi="Arial"/>
                                <w:color w:val="000000"/>
                                <w:kern w:val="24"/>
                                <w:sz w:val="16"/>
                                <w:szCs w:val="16"/>
                                <w:lang w:val="es-ES"/>
                              </w:rPr>
                              <w:t xml:space="preserve"> @corpocaldas</w:t>
                            </w:r>
                          </w:p>
                        </w:txbxContent>
                      </wps:txbx>
                      <wps:bodyPr rot="0" vert="horz" wrap="none" lIns="91440" tIns="45720" rIns="91440" bIns="45720" anchor="t" anchorCtr="0" upright="1">
                        <a:spAutoFit/>
                      </wps:bodyPr>
                    </wps:wsp>
                    <wps:wsp>
                      <wps:cNvPr id="14" name="Rectángulo 48"/>
                      <wps:cNvSpPr>
                        <a:spLocks noChangeArrowheads="1"/>
                      </wps:cNvSpPr>
                      <wps:spPr bwMode="auto">
                        <a:xfrm>
                          <a:off x="1222881" y="0"/>
                          <a:ext cx="112204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A7003" w14:textId="77777777" w:rsidR="008F0E00" w:rsidRDefault="008F0E00" w:rsidP="008F0E00">
                            <w:pPr>
                              <w:pStyle w:val="NormalWeb"/>
                              <w:spacing w:before="0" w:beforeAutospacing="0" w:after="0" w:afterAutospacing="0"/>
                            </w:pPr>
                            <w:r w:rsidRPr="000D0C77">
                              <w:rPr>
                                <w:rFonts w:ascii="Arial" w:eastAsia="Arial" w:hAnsi="Arial"/>
                                <w:color w:val="000000"/>
                                <w:kern w:val="24"/>
                                <w:sz w:val="16"/>
                                <w:szCs w:val="16"/>
                                <w:lang w:val="es-ES"/>
                              </w:rPr>
                              <w:t xml:space="preserve"> @corpocaldasoficial</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11B8762" id="Grupo 7" o:spid="_x0000_s1026" style="position:absolute;left:0;text-align:left;margin-left:291.85pt;margin-top:7.45pt;width:184.6pt;height:17.1pt;z-index:251659264;mso-position-horizontal-relative:margin" coordsize="23449,21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27" type="#_x0000_t75" style="position:absolute;left:11658;top:516;width:1251;height:1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">
                <v:imagedata r:id="rId4" o:title=""/>
              </v:shape>
              <v:group id="Grupo 43" o:spid="_x0000_s1028" style="position:absolute;top:540;width:4044;height:1158" coordorigin=",54000" coordsize="63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docshape2" o:spid="_x0000_s1029" style="position:absolute;top:54000;width:90;height:193;visibility:visible;mso-wrap-style:square;v-text-anchor:top" coordsize="9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" path="m64,l19,44r,8l19,60r,3l1,62,,63,,96r1,1l19,96r,1l19,192r1,1l59,193r,-1l59,145r,-48l60,96r26,1l90,63,89,62,60,63,59,62r,-26l62,33r25,l89,34,89,1,89,,76,1,64,xe" fillcolor="#040505" stroked="f">
                  <v:path arrowok="t" o:connecttype="custom" o:connectlocs="64,61;19,105;19,113;19,121;19,124;1,123;0,124;0,157;1,158;19,157;19,158;19,253;20,254;59,254;59,253;59,206;59,158;60,157;86,158;90,124;89,123;60,124;59,123;59,97;62,94;87,94;89,95;89,62;89,61;76,62;64,61" o:connectangles="0,0,0,0,0,0,0,0,0,0,0,0,0,0,0,0,0,0,0,0,0,0,0,0,0,0,0,0,0,0,0"/>
                </v:shape>
                <v:shape id="docshape3" o:spid="_x0000_s1030" type="#_x0000_t75" style="position:absolute;left:152;top:54016;width:196;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">
                  <v:imagedata r:id="rId5" o:title=""/>
                </v:shape>
                <v:shape id="docshape4" o:spid="_x0000_s1031" type="#_x0000_t75" style="position:absolute;left:411;top:54012;width:226;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">
                  <v:imagedata r:id="rId6" o:title=""/>
                </v:shape>
              </v:group>
              <v:rect id="Rectángulo 47" o:spid="_x0000_s1032" style="position:absolute;left:3473;top:89;width:8623;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" filled="f" stroked="f">
                <v:textbox style="mso-fit-shape-to-text:t">
                  <w:txbxContent>
                    <w:p w14:paraId="70BCA8F3" w14:textId="77777777" w:rsidR="008F0E00" w:rsidRDefault="008F0E00" w:rsidP="008F0E00">
                      <w:pPr>
                        <w:pStyle w:val="NormalWeb"/>
                        <w:spacing w:before="0" w:beforeAutospacing="0" w:after="0" w:afterAutospacing="0"/>
                      </w:pPr>
                      <w:r w:rsidRPr="000D0C77">
                        <w:rPr>
                          <w:rFonts w:ascii="Arial" w:eastAsia="Arial" w:hAnsi="Arial"/>
                          <w:color w:val="000000"/>
                          <w:kern w:val="24"/>
                          <w:sz w:val="16"/>
                          <w:szCs w:val="16"/>
                          <w:lang w:val="es-ES"/>
                        </w:rPr>
                        <w:t xml:space="preserve"> @corpocaldas</w:t>
                      </w:r>
                    </w:p>
                  </w:txbxContent>
                </v:textbox>
              </v:rect>
              <v:rect id="Rectángulo 48" o:spid="_x0000_s1033" style="position:absolute;left:12228;width:11221;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" filled="f" stroked="f">
                <v:textbox style="mso-fit-shape-to-text:t">
                  <w:txbxContent>
                    <w:p w14:paraId="10AA7003" w14:textId="77777777" w:rsidR="008F0E00" w:rsidRDefault="008F0E00" w:rsidP="008F0E00">
                      <w:pPr>
                        <w:pStyle w:val="NormalWeb"/>
                        <w:spacing w:before="0" w:beforeAutospacing="0" w:after="0" w:afterAutospacing="0"/>
                      </w:pPr>
                      <w:r w:rsidRPr="000D0C77">
                        <w:rPr>
                          <w:rFonts w:ascii="Arial" w:eastAsia="Arial" w:hAnsi="Arial"/>
                          <w:color w:val="000000"/>
                          <w:kern w:val="24"/>
                          <w:sz w:val="16"/>
                          <w:szCs w:val="16"/>
                          <w:lang w:val="es-ES"/>
                        </w:rPr>
                        <w:t xml:space="preserve"> @corpocaldasoficial</w:t>
                      </w:r>
                    </w:p>
                  </w:txbxContent>
                </v:textbox>
              </v:rect>
              <w10:wrap anchorx="margin"/>
            </v:group>
          </w:pict>
        </mc:Fallback>
      </mc:AlternateContent>
    </w:r>
    <w:hyperlink r:id="rId7">
      <w:r w:rsidRPr="00384BEC">
        <w:rPr>
          <w:sz w:val="18"/>
          <w:szCs w:val="18"/>
          <w:lang w:val="es-CO"/>
        </w:rPr>
        <w:t>www.corpocaldas.gov.co</w:t>
      </w:r>
    </w:hyperlink>
    <w:r w:rsidRPr="00077841">
      <w:rPr>
        <w:spacing w:val="-10"/>
        <w:sz w:val="16"/>
        <w:szCs w:val="16"/>
        <w:lang w:val="es-CO"/>
      </w:rPr>
      <w:t xml:space="preserve"> </w:t>
    </w:r>
    <w:r w:rsidRPr="00077841">
      <w:rPr>
        <w:sz w:val="16"/>
        <w:szCs w:val="16"/>
        <w:lang w:val="es-CO"/>
      </w:rPr>
      <w:t>-</w:t>
    </w:r>
    <w:r w:rsidRPr="00077841">
      <w:rPr>
        <w:spacing w:val="-2"/>
        <w:sz w:val="16"/>
        <w:szCs w:val="16"/>
        <w:lang w:val="es-CO"/>
      </w:rPr>
      <w:t xml:space="preserve"> </w:t>
    </w:r>
    <w:hyperlink r:id="rId8">
      <w:r w:rsidRPr="00077841">
        <w:rPr>
          <w:color w:val="2965B0"/>
          <w:spacing w:val="-2"/>
          <w:sz w:val="16"/>
          <w:szCs w:val="16"/>
          <w:u w:val="single" w:color="2965B0"/>
          <w:lang w:val="es-CO"/>
        </w:rPr>
        <w:t>corpocaldas@corpocaldas.gov.co</w:t>
      </w:r>
    </w:hyperlink>
  </w:p>
  <w:p w14:paraId="23EBAE38" w14:textId="77777777" w:rsidR="008F0E00" w:rsidRPr="005F627D" w:rsidRDefault="008F0E00" w:rsidP="008F0E00">
    <w:pPr>
      <w:pStyle w:val="Piedepgina"/>
      <w:ind w:left="-567" w:right="51"/>
      <w:jc w:val="right"/>
      <w:rPr>
        <w:sz w:val="18"/>
        <w:szCs w:val="18"/>
        <w:lang w:val="es-CO"/>
      </w:rPr>
    </w:pPr>
  </w:p>
  <w:p w14:paraId="22061BC8" w14:textId="77777777" w:rsidR="00227AFE" w:rsidRDefault="00227AFE" w:rsidP="008F0E00">
    <w:pPr>
      <w:pStyle w:val="Piedepgina"/>
      <w:ind w:left="-567" w:right="51"/>
      <w:jc w:val="right"/>
      <w:rPr>
        <w:sz w:val="18"/>
        <w:szCs w:val="18"/>
      </w:rPr>
    </w:pPr>
  </w:p>
  <w:p w14:paraId="1674277C" w14:textId="6FBC4527" w:rsidR="008F0E00" w:rsidRDefault="00227AFE" w:rsidP="008F0E00">
    <w:pPr>
      <w:pStyle w:val="Piedepgina"/>
      <w:ind w:left="-567" w:right="51"/>
      <w:jc w:val="right"/>
    </w:pPr>
    <w:r>
      <w:rPr>
        <w:color w:val="000000"/>
        <w:sz w:val="16"/>
        <w:szCs w:val="16"/>
      </w:rPr>
      <w:t>GJ-GJ-FR-01</w:t>
    </w:r>
    <w:r>
      <w:rPr>
        <w:color w:val="000000"/>
        <w:sz w:val="16"/>
        <w:szCs w:val="16"/>
      </w:rPr>
      <w:t>8</w:t>
    </w:r>
    <w:r>
      <w:rPr>
        <w:color w:val="000000"/>
        <w:sz w:val="16"/>
        <w:szCs w:val="16"/>
      </w:rPr>
      <w:t xml:space="preserve"> Versión 01 </w:t>
    </w:r>
    <w:r>
      <w:rPr>
        <w:color w:val="000000"/>
        <w:sz w:val="16"/>
        <w:szCs w:val="16"/>
      </w:rPr>
      <w:t xml:space="preserve">                                                                                                                                                                                  </w:t>
    </w:r>
    <w:sdt>
      <w:sdtPr>
        <w:rPr>
          <w:sz w:val="18"/>
          <w:szCs w:val="18"/>
        </w:rPr>
        <w:id w:val="-377079988"/>
        <w:docPartObj>
          <w:docPartGallery w:val="Page Numbers (Bottom of Page)"/>
          <w:docPartUnique/>
        </w:docPartObj>
      </w:sdtPr>
      <w:sdtEndPr>
        <w:rPr>
          <w:sz w:val="22"/>
          <w:szCs w:val="22"/>
        </w:rPr>
      </w:sdtEndPr>
      <w:sdtContent>
        <w:r w:rsidR="008F0E00" w:rsidRPr="00AF08C4">
          <w:rPr>
            <w:sz w:val="18"/>
            <w:szCs w:val="18"/>
          </w:rPr>
          <w:fldChar w:fldCharType="begin"/>
        </w:r>
        <w:r w:rsidR="008F0E00" w:rsidRPr="00AF08C4">
          <w:rPr>
            <w:sz w:val="18"/>
            <w:szCs w:val="18"/>
          </w:rPr>
          <w:instrText>PAGE   \* MERGEFORMAT</w:instrText>
        </w:r>
        <w:r w:rsidR="008F0E00" w:rsidRPr="00AF08C4">
          <w:rPr>
            <w:sz w:val="18"/>
            <w:szCs w:val="18"/>
          </w:rPr>
          <w:fldChar w:fldCharType="separate"/>
        </w:r>
        <w:r w:rsidR="007175F7">
          <w:rPr>
            <w:noProof/>
            <w:sz w:val="18"/>
            <w:szCs w:val="18"/>
          </w:rPr>
          <w:t>1</w:t>
        </w:r>
        <w:r w:rsidR="008F0E00" w:rsidRPr="00AF08C4">
          <w:rPr>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9BDD3" w14:textId="77777777" w:rsidR="009E2075" w:rsidRDefault="009E2075" w:rsidP="00600886">
      <w:pPr>
        <w:spacing w:line="240" w:lineRule="auto"/>
      </w:pPr>
      <w:r>
        <w:separator/>
      </w:r>
    </w:p>
  </w:footnote>
  <w:footnote w:type="continuationSeparator" w:id="0">
    <w:p w14:paraId="2C917AA6" w14:textId="77777777" w:rsidR="009E2075" w:rsidRDefault="009E2075" w:rsidP="006008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905FC" w14:textId="19816846" w:rsidR="00943EF1" w:rsidRDefault="00943EF1" w:rsidP="00227AFE">
    <w:pPr>
      <w:pStyle w:val="Sinespaciado"/>
    </w:pPr>
    <w:r w:rsidRPr="000D0C77">
      <w:rPr>
        <w:noProof/>
        <w:sz w:val="20"/>
        <w:lang w:val="en-US" w:eastAsia="en-US"/>
      </w:rPr>
      <w:drawing>
        <wp:inline distT="0" distB="0" distL="0" distR="0" wp14:anchorId="1489FFF4" wp14:editId="0D2CE1CD">
          <wp:extent cx="1171575" cy="857250"/>
          <wp:effectExtent l="0" t="0" r="9525" b="0"/>
          <wp:docPr id="24" name="Imagen 2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57250"/>
                  </a:xfrm>
                  <a:prstGeom prst="rect">
                    <a:avLst/>
                  </a:prstGeom>
                  <a:noFill/>
                  <a:ln>
                    <a:noFill/>
                  </a:ln>
                </pic:spPr>
              </pic:pic>
            </a:graphicData>
          </a:graphic>
        </wp:inline>
      </w:drawing>
    </w:r>
  </w:p>
  <w:p w14:paraId="3D9B1319" w14:textId="77777777" w:rsidR="00227AFE" w:rsidRDefault="00227AFE" w:rsidP="00227AFE">
    <w:pPr>
      <w:pStyle w:val="Sinespaciado"/>
      <w:jc w:val="center"/>
      <w:rPr>
        <w:rFonts w:ascii="Arial" w:hAnsi="Arial" w:cs="Arial"/>
        <w:b/>
      </w:rPr>
    </w:pPr>
  </w:p>
  <w:p w14:paraId="0CE88A24" w14:textId="7373D40E" w:rsidR="00CC1565" w:rsidRPr="00227AFE" w:rsidRDefault="00CC1565" w:rsidP="00227AFE">
    <w:pPr>
      <w:pStyle w:val="Sinespaciado"/>
      <w:jc w:val="center"/>
      <w:rPr>
        <w:rFonts w:ascii="Arial" w:hAnsi="Arial" w:cs="Arial"/>
        <w:b/>
      </w:rPr>
    </w:pPr>
    <w:r w:rsidRPr="00227AFE">
      <w:rPr>
        <w:rFonts w:ascii="Arial" w:hAnsi="Arial" w:cs="Arial"/>
        <w:b/>
      </w:rPr>
      <w:t>CORPORACIÓN AUTÓNOMA REGIONAL DE CALDAS</w:t>
    </w:r>
  </w:p>
  <w:p w14:paraId="7F722C7B" w14:textId="500838AE" w:rsidR="00943EF1" w:rsidRPr="00227AFE" w:rsidRDefault="00CC1565" w:rsidP="00227AFE">
    <w:pPr>
      <w:pStyle w:val="Sinespaciado"/>
      <w:jc w:val="center"/>
      <w:rPr>
        <w:rFonts w:ascii="Arial" w:hAnsi="Arial" w:cs="Arial"/>
        <w:b/>
      </w:rPr>
    </w:pPr>
    <w:r w:rsidRPr="00227AFE">
      <w:rPr>
        <w:rFonts w:ascii="Arial" w:hAnsi="Arial" w:cs="Arial"/>
        <w:b/>
      </w:rPr>
      <w:t>CORPOCALDAS</w:t>
    </w:r>
  </w:p>
  <w:p w14:paraId="67364E68" w14:textId="3B8EABE6" w:rsidR="00943EF1" w:rsidRPr="00227AFE" w:rsidRDefault="00943EF1" w:rsidP="00227AFE">
    <w:pPr>
      <w:pStyle w:val="Sinespaciado"/>
      <w:jc w:val="center"/>
      <w:rPr>
        <w:rFonts w:ascii="Arial" w:hAnsi="Arial" w:cs="Arial"/>
        <w:b/>
        <w:lang w:val="es-ES"/>
      </w:rPr>
    </w:pPr>
    <w:r w:rsidRPr="00227AFE">
      <w:rPr>
        <w:rFonts w:ascii="Arial" w:hAnsi="Arial" w:cs="Arial"/>
        <w:b/>
        <w:lang w:val="es-ES"/>
      </w:rPr>
      <w:t>RESOLUCION NÚMERO XXXX</w:t>
    </w:r>
  </w:p>
  <w:p w14:paraId="296ACF23" w14:textId="77777777" w:rsidR="00943EF1" w:rsidRPr="00227AFE" w:rsidRDefault="00943EF1" w:rsidP="00227AFE">
    <w:pPr>
      <w:pStyle w:val="Sinespaciado"/>
      <w:jc w:val="center"/>
      <w:rPr>
        <w:rFonts w:ascii="Arial" w:hAnsi="Arial" w:cs="Arial"/>
        <w:b/>
        <w:lang w:val="es-ES"/>
      </w:rPr>
    </w:pPr>
    <w:r w:rsidRPr="00227AFE">
      <w:rPr>
        <w:rFonts w:ascii="Arial" w:hAnsi="Arial" w:cs="Arial"/>
        <w:b/>
        <w:lang w:val="es-ES"/>
      </w:rPr>
      <w:t>(XX de XXXXX de XXXX)</w:t>
    </w:r>
  </w:p>
  <w:p w14:paraId="01994603" w14:textId="77777777" w:rsidR="00943EF1" w:rsidRPr="00017B3D" w:rsidRDefault="00943EF1" w:rsidP="00943EF1">
    <w:pPr>
      <w:jc w:val="center"/>
      <w:rPr>
        <w:b/>
        <w:sz w:val="24"/>
        <w:szCs w:val="24"/>
        <w:lang w:val="es-ES"/>
      </w:rPr>
    </w:pPr>
  </w:p>
  <w:p w14:paraId="08901976" w14:textId="10D9EFC0" w:rsidR="00943EF1" w:rsidRDefault="00943EF1" w:rsidP="00F018E6">
    <w:pPr>
      <w:spacing w:line="240" w:lineRule="auto"/>
      <w:jc w:val="center"/>
      <w:rPr>
        <w:rFonts w:eastAsia="Calibri"/>
        <w:b/>
        <w:sz w:val="24"/>
        <w:szCs w:val="24"/>
        <w:lang w:val="es-MX"/>
      </w:rPr>
    </w:pPr>
    <w:r w:rsidRPr="00F018E6">
      <w:rPr>
        <w:b/>
        <w:bCs/>
        <w:sz w:val="24"/>
        <w:szCs w:val="24"/>
        <w:lang w:val="es-CO"/>
      </w:rPr>
      <w:t>“</w:t>
    </w:r>
    <w:r w:rsidR="00227AFE" w:rsidRPr="00227AFE">
      <w:rPr>
        <w:b/>
        <w:sz w:val="24"/>
        <w:szCs w:val="24"/>
      </w:rPr>
      <w:t>POR MEDIO DE LA CUAL SE OTORGA UN PERMISO AMBIENTAL</w:t>
    </w:r>
    <w:r w:rsidRPr="00943EF1">
      <w:rPr>
        <w:rFonts w:eastAsia="Calibri"/>
        <w:b/>
        <w:sz w:val="24"/>
        <w:szCs w:val="24"/>
        <w:lang w:val="es-MX"/>
      </w:rPr>
      <w:t>”</w:t>
    </w:r>
  </w:p>
  <w:p w14:paraId="5A5290AA" w14:textId="77777777" w:rsidR="008F0E00" w:rsidRPr="00943EF1" w:rsidRDefault="008F0E00" w:rsidP="00943EF1">
    <w:pPr>
      <w:jc w:val="center"/>
      <w:rPr>
        <w:rFonts w:eastAsia="Calibri"/>
        <w:bCs/>
        <w:sz w:val="24"/>
        <w:szCs w:val="24"/>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72E30"/>
    <w:multiLevelType w:val="hybridMultilevel"/>
    <w:tmpl w:val="3828E466"/>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 w15:restartNumberingAfterBreak="0">
    <w:nsid w:val="57DC531C"/>
    <w:multiLevelType w:val="hybridMultilevel"/>
    <w:tmpl w:val="2256B8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9D26A59"/>
    <w:multiLevelType w:val="multilevel"/>
    <w:tmpl w:val="332431BA"/>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A7144A3"/>
    <w:multiLevelType w:val="hybridMultilevel"/>
    <w:tmpl w:val="6C8A704E"/>
    <w:lvl w:ilvl="0" w:tplc="E05E3A12">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C250674"/>
    <w:multiLevelType w:val="hybridMultilevel"/>
    <w:tmpl w:val="60A62F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C3451CA"/>
    <w:multiLevelType w:val="hybridMultilevel"/>
    <w:tmpl w:val="E2D49D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D3E2B89"/>
    <w:multiLevelType w:val="hybridMultilevel"/>
    <w:tmpl w:val="257663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522703A"/>
    <w:multiLevelType w:val="multilevel"/>
    <w:tmpl w:val="39AC0042"/>
    <w:lvl w:ilvl="0">
      <w:start w:val="1"/>
      <w:numFmt w:val="decimal"/>
      <w:lvlText w:val="%1."/>
      <w:lvlJc w:val="left"/>
      <w:pPr>
        <w:ind w:left="720" w:hanging="360"/>
      </w:pPr>
      <w:rPr>
        <w:b w:val="0"/>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6416BF9"/>
    <w:multiLevelType w:val="hybridMultilevel"/>
    <w:tmpl w:val="D9DEAFB8"/>
    <w:lvl w:ilvl="0" w:tplc="12DA8D6C">
      <w:numFmt w:val="bullet"/>
      <w:lvlText w:val="-"/>
      <w:lvlJc w:val="left"/>
      <w:pPr>
        <w:ind w:left="1080" w:hanging="360"/>
      </w:pPr>
      <w:rPr>
        <w:rFonts w:ascii="Arial" w:eastAsia="Batang"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7A4619FA"/>
    <w:multiLevelType w:val="hybridMultilevel"/>
    <w:tmpl w:val="717C3C64"/>
    <w:lvl w:ilvl="0" w:tplc="0C0A0015">
      <w:start w:val="1"/>
      <w:numFmt w:val="upp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5595000">
    <w:abstractNumId w:val="3"/>
  </w:num>
  <w:num w:numId="2" w16cid:durableId="539321781">
    <w:abstractNumId w:val="5"/>
  </w:num>
  <w:num w:numId="3" w16cid:durableId="484669392">
    <w:abstractNumId w:val="9"/>
  </w:num>
  <w:num w:numId="4" w16cid:durableId="740447232">
    <w:abstractNumId w:val="1"/>
  </w:num>
  <w:num w:numId="5" w16cid:durableId="725372337">
    <w:abstractNumId w:val="6"/>
  </w:num>
  <w:num w:numId="6" w16cid:durableId="1570771506">
    <w:abstractNumId w:val="4"/>
  </w:num>
  <w:num w:numId="7" w16cid:durableId="1528255055">
    <w:abstractNumId w:val="2"/>
  </w:num>
  <w:num w:numId="8" w16cid:durableId="664404531">
    <w:abstractNumId w:val="8"/>
  </w:num>
  <w:num w:numId="9" w16cid:durableId="777484149">
    <w:abstractNumId w:val="7"/>
  </w:num>
  <w:num w:numId="10" w16cid:durableId="233439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86"/>
    <w:rsid w:val="00017B3D"/>
    <w:rsid w:val="00035259"/>
    <w:rsid w:val="0006287D"/>
    <w:rsid w:val="000709AC"/>
    <w:rsid w:val="000B1B77"/>
    <w:rsid w:val="000E1392"/>
    <w:rsid w:val="000F29D4"/>
    <w:rsid w:val="00105746"/>
    <w:rsid w:val="00130EA3"/>
    <w:rsid w:val="00134CD9"/>
    <w:rsid w:val="00146CAA"/>
    <w:rsid w:val="00175420"/>
    <w:rsid w:val="001B012F"/>
    <w:rsid w:val="001B2615"/>
    <w:rsid w:val="001D22A5"/>
    <w:rsid w:val="001D7B4E"/>
    <w:rsid w:val="001E4AED"/>
    <w:rsid w:val="00203ED5"/>
    <w:rsid w:val="00215263"/>
    <w:rsid w:val="002170D8"/>
    <w:rsid w:val="00222740"/>
    <w:rsid w:val="00227AFE"/>
    <w:rsid w:val="00227E80"/>
    <w:rsid w:val="00293759"/>
    <w:rsid w:val="002D1988"/>
    <w:rsid w:val="002D2DCB"/>
    <w:rsid w:val="002F03DF"/>
    <w:rsid w:val="00302809"/>
    <w:rsid w:val="003213A2"/>
    <w:rsid w:val="003308DA"/>
    <w:rsid w:val="003379B1"/>
    <w:rsid w:val="00350825"/>
    <w:rsid w:val="0035361D"/>
    <w:rsid w:val="00360718"/>
    <w:rsid w:val="003679DA"/>
    <w:rsid w:val="00377A16"/>
    <w:rsid w:val="00377D9B"/>
    <w:rsid w:val="003817A4"/>
    <w:rsid w:val="00395BF8"/>
    <w:rsid w:val="003A7193"/>
    <w:rsid w:val="003B50EB"/>
    <w:rsid w:val="003D0F4B"/>
    <w:rsid w:val="003D4B88"/>
    <w:rsid w:val="003E433A"/>
    <w:rsid w:val="003F5003"/>
    <w:rsid w:val="003F78DC"/>
    <w:rsid w:val="00402C0B"/>
    <w:rsid w:val="0040742B"/>
    <w:rsid w:val="0042038B"/>
    <w:rsid w:val="00434B08"/>
    <w:rsid w:val="00435513"/>
    <w:rsid w:val="00483A38"/>
    <w:rsid w:val="0048477A"/>
    <w:rsid w:val="004C774C"/>
    <w:rsid w:val="004E511F"/>
    <w:rsid w:val="004F30AB"/>
    <w:rsid w:val="004F6099"/>
    <w:rsid w:val="00510F88"/>
    <w:rsid w:val="005514C0"/>
    <w:rsid w:val="00551ACC"/>
    <w:rsid w:val="005640E0"/>
    <w:rsid w:val="005738BE"/>
    <w:rsid w:val="00581F4E"/>
    <w:rsid w:val="005A1783"/>
    <w:rsid w:val="005D3DEC"/>
    <w:rsid w:val="005F627D"/>
    <w:rsid w:val="00600886"/>
    <w:rsid w:val="00604199"/>
    <w:rsid w:val="006075EB"/>
    <w:rsid w:val="00607B50"/>
    <w:rsid w:val="0064529A"/>
    <w:rsid w:val="006628A4"/>
    <w:rsid w:val="0067377A"/>
    <w:rsid w:val="006840D8"/>
    <w:rsid w:val="006F05D9"/>
    <w:rsid w:val="006F0995"/>
    <w:rsid w:val="00700455"/>
    <w:rsid w:val="007175F7"/>
    <w:rsid w:val="0073371C"/>
    <w:rsid w:val="00736934"/>
    <w:rsid w:val="00775F74"/>
    <w:rsid w:val="007C476E"/>
    <w:rsid w:val="00806A4E"/>
    <w:rsid w:val="00866CDE"/>
    <w:rsid w:val="00875CE1"/>
    <w:rsid w:val="008A2597"/>
    <w:rsid w:val="008D443B"/>
    <w:rsid w:val="008E20DE"/>
    <w:rsid w:val="008F0E00"/>
    <w:rsid w:val="008F38C8"/>
    <w:rsid w:val="00905AEA"/>
    <w:rsid w:val="009261E8"/>
    <w:rsid w:val="0094147A"/>
    <w:rsid w:val="00943EF1"/>
    <w:rsid w:val="00960C09"/>
    <w:rsid w:val="00967BEA"/>
    <w:rsid w:val="00973066"/>
    <w:rsid w:val="0099271B"/>
    <w:rsid w:val="009A324F"/>
    <w:rsid w:val="009E2075"/>
    <w:rsid w:val="009F56AD"/>
    <w:rsid w:val="00A14F79"/>
    <w:rsid w:val="00A207FD"/>
    <w:rsid w:val="00A436A3"/>
    <w:rsid w:val="00A5405C"/>
    <w:rsid w:val="00A625A8"/>
    <w:rsid w:val="00A85871"/>
    <w:rsid w:val="00A872E0"/>
    <w:rsid w:val="00A97497"/>
    <w:rsid w:val="00AB0158"/>
    <w:rsid w:val="00AB545D"/>
    <w:rsid w:val="00AC2DF6"/>
    <w:rsid w:val="00AD1D2F"/>
    <w:rsid w:val="00AE0E37"/>
    <w:rsid w:val="00AE7541"/>
    <w:rsid w:val="00B10B77"/>
    <w:rsid w:val="00B1573E"/>
    <w:rsid w:val="00B320D5"/>
    <w:rsid w:val="00B33A00"/>
    <w:rsid w:val="00B62F56"/>
    <w:rsid w:val="00B66210"/>
    <w:rsid w:val="00B7555F"/>
    <w:rsid w:val="00B8052F"/>
    <w:rsid w:val="00B87980"/>
    <w:rsid w:val="00B97E90"/>
    <w:rsid w:val="00BB4692"/>
    <w:rsid w:val="00BC1ACD"/>
    <w:rsid w:val="00BF09CF"/>
    <w:rsid w:val="00BF5673"/>
    <w:rsid w:val="00C245EF"/>
    <w:rsid w:val="00C66BBD"/>
    <w:rsid w:val="00C847AD"/>
    <w:rsid w:val="00CB40DD"/>
    <w:rsid w:val="00CC1565"/>
    <w:rsid w:val="00CC5A6B"/>
    <w:rsid w:val="00CC62B6"/>
    <w:rsid w:val="00CD631D"/>
    <w:rsid w:val="00D20A8A"/>
    <w:rsid w:val="00D22EC5"/>
    <w:rsid w:val="00D315DA"/>
    <w:rsid w:val="00D55568"/>
    <w:rsid w:val="00D6427E"/>
    <w:rsid w:val="00DB5844"/>
    <w:rsid w:val="00DC2ABD"/>
    <w:rsid w:val="00DC2DD4"/>
    <w:rsid w:val="00DC75E4"/>
    <w:rsid w:val="00DD0D8A"/>
    <w:rsid w:val="00DD340E"/>
    <w:rsid w:val="00DD4389"/>
    <w:rsid w:val="00DE1455"/>
    <w:rsid w:val="00DE2242"/>
    <w:rsid w:val="00E10E9D"/>
    <w:rsid w:val="00E31309"/>
    <w:rsid w:val="00E31400"/>
    <w:rsid w:val="00E505B9"/>
    <w:rsid w:val="00E52A25"/>
    <w:rsid w:val="00E61FB8"/>
    <w:rsid w:val="00E65063"/>
    <w:rsid w:val="00E8297E"/>
    <w:rsid w:val="00EA1C53"/>
    <w:rsid w:val="00EB52E0"/>
    <w:rsid w:val="00EB6ED9"/>
    <w:rsid w:val="00EC4FEF"/>
    <w:rsid w:val="00EC705F"/>
    <w:rsid w:val="00EC75D6"/>
    <w:rsid w:val="00ED652F"/>
    <w:rsid w:val="00EE4F8E"/>
    <w:rsid w:val="00EF2160"/>
    <w:rsid w:val="00F018E6"/>
    <w:rsid w:val="00F75C57"/>
    <w:rsid w:val="00FA502F"/>
    <w:rsid w:val="00FA6C8F"/>
    <w:rsid w:val="00FB20F4"/>
    <w:rsid w:val="00FB7BF2"/>
    <w:rsid w:val="00FD6370"/>
    <w:rsid w:val="00FD7481"/>
    <w:rsid w:val="00FE3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E71BA"/>
  <w15:chartTrackingRefBased/>
  <w15:docId w15:val="{89D10D79-2C26-4CB9-93C4-B144117D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018E6"/>
    <w:pPr>
      <w:spacing w:after="0" w:line="276" w:lineRule="auto"/>
    </w:pPr>
    <w:rPr>
      <w:rFonts w:ascii="Arial" w:eastAsia="Arial" w:hAnsi="Arial" w:cs="Arial"/>
      <w:lang w:val="es" w:eastAsia="es-CO"/>
    </w:rPr>
  </w:style>
  <w:style w:type="paragraph" w:styleId="Ttulo1">
    <w:name w:val="heading 1"/>
    <w:basedOn w:val="Normal"/>
    <w:link w:val="Ttulo1Car"/>
    <w:uiPriority w:val="1"/>
    <w:qFormat/>
    <w:rsid w:val="001B012F"/>
    <w:pPr>
      <w:widowControl w:val="0"/>
      <w:autoSpaceDE w:val="0"/>
      <w:autoSpaceDN w:val="0"/>
      <w:spacing w:line="240" w:lineRule="auto"/>
      <w:ind w:left="2" w:right="2"/>
      <w:jc w:val="center"/>
      <w:outlineLvl w:val="0"/>
    </w:pPr>
    <w:rPr>
      <w:b/>
      <w:bCs/>
      <w:sz w:val="24"/>
      <w:szCs w:val="24"/>
      <w:lang w:val="es-ES"/>
    </w:rPr>
  </w:style>
  <w:style w:type="paragraph" w:styleId="Ttulo8">
    <w:name w:val="heading 8"/>
    <w:basedOn w:val="Normal"/>
    <w:next w:val="Normal"/>
    <w:link w:val="Ttulo8Car"/>
    <w:uiPriority w:val="9"/>
    <w:semiHidden/>
    <w:unhideWhenUsed/>
    <w:qFormat/>
    <w:rsid w:val="002170D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088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00886"/>
  </w:style>
  <w:style w:type="paragraph" w:styleId="Piedepgina">
    <w:name w:val="footer"/>
    <w:basedOn w:val="Normal"/>
    <w:link w:val="PiedepginaCar"/>
    <w:uiPriority w:val="99"/>
    <w:unhideWhenUsed/>
    <w:rsid w:val="0060088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00886"/>
  </w:style>
  <w:style w:type="character" w:styleId="Hipervnculo">
    <w:name w:val="Hyperlink"/>
    <w:basedOn w:val="Fuentedeprrafopredeter"/>
    <w:uiPriority w:val="99"/>
    <w:unhideWhenUsed/>
    <w:rsid w:val="00600886"/>
    <w:rPr>
      <w:color w:val="0563C1" w:themeColor="hyperlink"/>
      <w:u w:val="single"/>
    </w:rPr>
  </w:style>
  <w:style w:type="character" w:customStyle="1" w:styleId="Ttulo1Car">
    <w:name w:val="Título 1 Car"/>
    <w:basedOn w:val="Fuentedeprrafopredeter"/>
    <w:link w:val="Ttulo1"/>
    <w:uiPriority w:val="1"/>
    <w:rsid w:val="001B012F"/>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1B012F"/>
    <w:pPr>
      <w:widowControl w:val="0"/>
      <w:autoSpaceDE w:val="0"/>
      <w:autoSpaceDN w:val="0"/>
      <w:spacing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1B012F"/>
    <w:rPr>
      <w:rFonts w:ascii="Arial MT" w:eastAsia="Arial MT" w:hAnsi="Arial MT" w:cs="Arial MT"/>
      <w:sz w:val="24"/>
      <w:szCs w:val="24"/>
      <w:lang w:val="es-ES"/>
    </w:rPr>
  </w:style>
  <w:style w:type="table" w:styleId="Tablaconcuadrcula">
    <w:name w:val="Table Grid"/>
    <w:basedOn w:val="Tablanormal"/>
    <w:uiPriority w:val="59"/>
    <w:rsid w:val="00BC1ACD"/>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basedOn w:val="Fuentedeprrafopredeter"/>
    <w:link w:val="Ttulo8"/>
    <w:uiPriority w:val="9"/>
    <w:semiHidden/>
    <w:rsid w:val="002170D8"/>
    <w:rPr>
      <w:rFonts w:asciiTheme="majorHAnsi" w:eastAsiaTheme="majorEastAsia" w:hAnsiTheme="majorHAnsi" w:cstheme="majorBidi"/>
      <w:color w:val="272727" w:themeColor="text1" w:themeTint="D8"/>
      <w:sz w:val="21"/>
      <w:szCs w:val="21"/>
    </w:rPr>
  </w:style>
  <w:style w:type="paragraph" w:styleId="Ttulo">
    <w:name w:val="Title"/>
    <w:basedOn w:val="Normal"/>
    <w:link w:val="TtuloCar"/>
    <w:qFormat/>
    <w:rsid w:val="002170D8"/>
    <w:pPr>
      <w:spacing w:before="240" w:after="60" w:line="240" w:lineRule="auto"/>
      <w:jc w:val="center"/>
      <w:outlineLvl w:val="0"/>
    </w:pPr>
    <w:rPr>
      <w:rFonts w:eastAsia="Times New Roman"/>
      <w:b/>
      <w:bCs/>
      <w:kern w:val="28"/>
      <w:sz w:val="32"/>
      <w:szCs w:val="32"/>
      <w:lang w:val="es-ES" w:eastAsia="es-ES"/>
    </w:rPr>
  </w:style>
  <w:style w:type="character" w:customStyle="1" w:styleId="TtuloCar">
    <w:name w:val="Título Car"/>
    <w:basedOn w:val="Fuentedeprrafopredeter"/>
    <w:link w:val="Ttulo"/>
    <w:rsid w:val="002170D8"/>
    <w:rPr>
      <w:rFonts w:ascii="Arial" w:eastAsia="Times New Roman" w:hAnsi="Arial" w:cs="Arial"/>
      <w:b/>
      <w:bCs/>
      <w:kern w:val="28"/>
      <w:sz w:val="32"/>
      <w:szCs w:val="32"/>
      <w:lang w:val="es-ES" w:eastAsia="es-ES"/>
    </w:rPr>
  </w:style>
  <w:style w:type="paragraph" w:customStyle="1" w:styleId="Default">
    <w:name w:val="Default"/>
    <w:rsid w:val="00395BF8"/>
    <w:pPr>
      <w:autoSpaceDE w:val="0"/>
      <w:autoSpaceDN w:val="0"/>
      <w:adjustRightInd w:val="0"/>
      <w:spacing w:after="0" w:line="240" w:lineRule="auto"/>
    </w:pPr>
    <w:rPr>
      <w:rFonts w:ascii="Verdana" w:eastAsia="Times New Roman" w:hAnsi="Verdana" w:cs="Verdana"/>
      <w:color w:val="000000"/>
      <w:sz w:val="24"/>
      <w:szCs w:val="24"/>
      <w:lang w:val="es-CO" w:eastAsia="es-CO"/>
    </w:rPr>
  </w:style>
  <w:style w:type="paragraph" w:styleId="Prrafodelista">
    <w:name w:val="List Paragraph"/>
    <w:basedOn w:val="Normal"/>
    <w:uiPriority w:val="34"/>
    <w:qFormat/>
    <w:rsid w:val="00395BF8"/>
    <w:pPr>
      <w:ind w:left="720"/>
      <w:contextualSpacing/>
    </w:pPr>
  </w:style>
  <w:style w:type="paragraph" w:styleId="NormalWeb">
    <w:name w:val="Normal (Web)"/>
    <w:basedOn w:val="Normal"/>
    <w:uiPriority w:val="99"/>
    <w:unhideWhenUsed/>
    <w:rsid w:val="0067377A"/>
    <w:pPr>
      <w:spacing w:before="100" w:beforeAutospacing="1" w:after="100" w:afterAutospacing="1" w:line="240" w:lineRule="auto"/>
    </w:pPr>
    <w:rPr>
      <w:rFonts w:ascii="Times New Roman" w:eastAsia="Times New Roman" w:hAnsi="Times New Roman" w:cs="Times New Roman"/>
      <w:sz w:val="24"/>
      <w:szCs w:val="24"/>
      <w:lang w:val="es-CO"/>
    </w:rPr>
  </w:style>
  <w:style w:type="paragraph" w:styleId="Sinespaciado">
    <w:name w:val="No Spacing"/>
    <w:uiPriority w:val="1"/>
    <w:qFormat/>
    <w:rsid w:val="00943EF1"/>
    <w:pPr>
      <w:spacing w:after="0" w:line="240" w:lineRule="auto"/>
    </w:pPr>
    <w:rPr>
      <w:rFonts w:ascii="Times New Roman" w:eastAsia="Times New Roman" w:hAnsi="Times New Roman" w:cs="Times New Roman"/>
      <w:sz w:val="24"/>
      <w:szCs w:val="24"/>
      <w:lang w:val="es-CO" w:eastAsia="es-ES"/>
    </w:rPr>
  </w:style>
  <w:style w:type="paragraph" w:styleId="Revisin">
    <w:name w:val="Revision"/>
    <w:hidden/>
    <w:uiPriority w:val="99"/>
    <w:semiHidden/>
    <w:rsid w:val="00FA502F"/>
    <w:pPr>
      <w:spacing w:after="0" w:line="240" w:lineRule="auto"/>
    </w:pPr>
    <w:rPr>
      <w:rFonts w:ascii="Arial" w:eastAsia="Arial" w:hAnsi="Arial" w:cs="Arial"/>
      <w:lang w:val="es" w:eastAsia="es-CO"/>
    </w:rPr>
  </w:style>
  <w:style w:type="paragraph" w:styleId="Textodeglobo">
    <w:name w:val="Balloon Text"/>
    <w:basedOn w:val="Normal"/>
    <w:link w:val="TextodegloboCar"/>
    <w:uiPriority w:val="99"/>
    <w:semiHidden/>
    <w:unhideWhenUsed/>
    <w:rsid w:val="00EF216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2160"/>
    <w:rPr>
      <w:rFonts w:ascii="Segoe UI" w:eastAsia="Arial" w:hAnsi="Segoe UI" w:cs="Segoe UI"/>
      <w:sz w:val="18"/>
      <w:szCs w:val="18"/>
      <w:lang w:val="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image" Target="media/image4.png"/><Relationship Id="rId7" Type="http://schemas.openxmlformats.org/officeDocument/2006/relationships/hyperlink" Target="about:blank"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C8F7D-DD9F-46AE-826E-C2A7E2455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1826</Words>
  <Characters>10044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Reanudación vacaciones</vt:lpstr>
    </vt:vector>
  </TitlesOfParts>
  <Company>Corpocaldas</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Reanudación vacaciones</dc:title>
  <dc:subject/>
  <dc:creator>Mauricio Andrés Díaz Arias</dc:creator>
  <cp:keywords/>
  <dc:description/>
  <cp:lastModifiedBy>Patricia Elena Calvo Rangel</cp:lastModifiedBy>
  <cp:revision>2</cp:revision>
  <dcterms:created xsi:type="dcterms:W3CDTF">2023-08-24T21:06:00Z</dcterms:created>
  <dcterms:modified xsi:type="dcterms:W3CDTF">2023-08-24T21:06:00Z</dcterms:modified>
</cp:coreProperties>
</file>